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ED" w:rsidRDefault="001C39ED" w:rsidP="001C39ED">
      <w:pPr>
        <w:widowControl w:val="0"/>
        <w:tabs>
          <w:tab w:val="center" w:pos="4677"/>
          <w:tab w:val="right" w:pos="9355"/>
        </w:tabs>
        <w:autoSpaceDE w:val="0"/>
        <w:autoSpaceDN w:val="0"/>
        <w:adjustRightInd w:val="0"/>
        <w:rPr>
          <w:sz w:val="20"/>
          <w:szCs w:val="20"/>
        </w:rPr>
      </w:pPr>
    </w:p>
    <w:tbl>
      <w:tblPr>
        <w:tblW w:w="10065" w:type="dxa"/>
        <w:tblLook w:val="04A0"/>
      </w:tblPr>
      <w:tblGrid>
        <w:gridCol w:w="3585"/>
        <w:gridCol w:w="243"/>
        <w:gridCol w:w="6237"/>
      </w:tblGrid>
      <w:tr w:rsidR="001C39ED" w:rsidTr="001C39ED">
        <w:trPr>
          <w:trHeight w:val="1559"/>
        </w:trPr>
        <w:tc>
          <w:tcPr>
            <w:tcW w:w="3585" w:type="dxa"/>
          </w:tcPr>
          <w:p w:rsidR="001C39ED" w:rsidRDefault="001C39ED" w:rsidP="001C39ED">
            <w:pPr>
              <w:ind w:left="567"/>
              <w:rPr>
                <w:sz w:val="28"/>
                <w:szCs w:val="28"/>
                <w:lang w:eastAsia="en-US"/>
              </w:rPr>
            </w:pPr>
          </w:p>
        </w:tc>
        <w:tc>
          <w:tcPr>
            <w:tcW w:w="243" w:type="dxa"/>
          </w:tcPr>
          <w:p w:rsidR="001C39ED" w:rsidRDefault="001C39ED" w:rsidP="001C39ED">
            <w:pPr>
              <w:rPr>
                <w:sz w:val="28"/>
                <w:szCs w:val="28"/>
                <w:lang w:eastAsia="en-US"/>
              </w:rPr>
            </w:pPr>
          </w:p>
        </w:tc>
        <w:tc>
          <w:tcPr>
            <w:tcW w:w="6237" w:type="dxa"/>
          </w:tcPr>
          <w:p w:rsidR="001C39ED" w:rsidRDefault="001C39ED" w:rsidP="001C39ED">
            <w:pPr>
              <w:jc w:val="right"/>
              <w:rPr>
                <w:sz w:val="28"/>
                <w:szCs w:val="28"/>
                <w:lang w:eastAsia="en-US"/>
              </w:rPr>
            </w:pPr>
            <w:r>
              <w:rPr>
                <w:sz w:val="28"/>
                <w:szCs w:val="28"/>
                <w:lang w:eastAsia="en-US"/>
              </w:rPr>
              <w:t>УТВЕРЖДАЮ:</w:t>
            </w:r>
          </w:p>
          <w:p w:rsidR="001C39ED" w:rsidRDefault="001C39ED" w:rsidP="001C39ED">
            <w:pPr>
              <w:jc w:val="right"/>
              <w:rPr>
                <w:sz w:val="28"/>
                <w:szCs w:val="28"/>
                <w:lang w:eastAsia="en-US"/>
              </w:rPr>
            </w:pPr>
            <w:r>
              <w:rPr>
                <w:sz w:val="28"/>
                <w:szCs w:val="28"/>
                <w:lang w:eastAsia="en-US"/>
              </w:rPr>
              <w:t xml:space="preserve">директор МКОУ </w:t>
            </w:r>
            <w:proofErr w:type="spellStart"/>
            <w:r>
              <w:rPr>
                <w:sz w:val="28"/>
                <w:szCs w:val="28"/>
                <w:lang w:eastAsia="en-US"/>
              </w:rPr>
              <w:t>Бутурлиновская</w:t>
            </w:r>
            <w:proofErr w:type="spellEnd"/>
            <w:r>
              <w:rPr>
                <w:sz w:val="28"/>
                <w:szCs w:val="28"/>
                <w:lang w:eastAsia="en-US"/>
              </w:rPr>
              <w:t xml:space="preserve"> ООШ №2</w:t>
            </w:r>
          </w:p>
          <w:p w:rsidR="001C39ED" w:rsidRDefault="001C39ED" w:rsidP="001C39ED">
            <w:pPr>
              <w:jc w:val="right"/>
              <w:rPr>
                <w:sz w:val="28"/>
                <w:szCs w:val="28"/>
                <w:lang w:eastAsia="en-US"/>
              </w:rPr>
            </w:pPr>
            <w:r>
              <w:rPr>
                <w:sz w:val="28"/>
                <w:szCs w:val="28"/>
                <w:lang w:eastAsia="en-US"/>
              </w:rPr>
              <w:t>___________ А.А.Матвеев</w:t>
            </w:r>
          </w:p>
          <w:p w:rsidR="001C39ED" w:rsidRDefault="001C39ED" w:rsidP="001C39ED">
            <w:pPr>
              <w:widowControl w:val="0"/>
              <w:autoSpaceDE w:val="0"/>
              <w:autoSpaceDN w:val="0"/>
              <w:adjustRightInd w:val="0"/>
              <w:jc w:val="right"/>
              <w:rPr>
                <w:sz w:val="28"/>
                <w:szCs w:val="28"/>
                <w:lang w:eastAsia="en-US"/>
              </w:rPr>
            </w:pPr>
          </w:p>
          <w:p w:rsidR="001C39ED" w:rsidRDefault="001C39ED" w:rsidP="001C39ED">
            <w:pPr>
              <w:widowControl w:val="0"/>
              <w:autoSpaceDE w:val="0"/>
              <w:autoSpaceDN w:val="0"/>
              <w:adjustRightInd w:val="0"/>
              <w:jc w:val="right"/>
              <w:rPr>
                <w:sz w:val="28"/>
                <w:szCs w:val="28"/>
                <w:lang w:eastAsia="en-US"/>
              </w:rPr>
            </w:pPr>
            <w:r>
              <w:rPr>
                <w:sz w:val="28"/>
                <w:szCs w:val="28"/>
                <w:lang w:eastAsia="en-US"/>
              </w:rPr>
              <w:t>«27»сентября 2013г.</w:t>
            </w:r>
          </w:p>
        </w:tc>
      </w:tr>
    </w:tbl>
    <w:p w:rsidR="001C39ED" w:rsidRDefault="001C39ED" w:rsidP="001C39ED">
      <w:pPr>
        <w:jc w:val="center"/>
        <w:rPr>
          <w:b/>
          <w:bCs/>
          <w:kern w:val="36"/>
          <w:sz w:val="28"/>
          <w:szCs w:val="28"/>
        </w:rPr>
      </w:pPr>
    </w:p>
    <w:p w:rsidR="001C39ED" w:rsidRDefault="001C39ED" w:rsidP="001C39ED">
      <w:pPr>
        <w:jc w:val="center"/>
        <w:rPr>
          <w:b/>
          <w:bCs/>
          <w:kern w:val="36"/>
          <w:sz w:val="28"/>
          <w:szCs w:val="28"/>
        </w:rPr>
      </w:pPr>
    </w:p>
    <w:p w:rsidR="001C39ED" w:rsidRDefault="001C39ED" w:rsidP="001C39ED">
      <w:pPr>
        <w:jc w:val="center"/>
        <w:rPr>
          <w:b/>
          <w:bCs/>
          <w:kern w:val="36"/>
          <w:sz w:val="28"/>
          <w:szCs w:val="28"/>
        </w:rPr>
      </w:pPr>
      <w:r>
        <w:rPr>
          <w:b/>
          <w:bCs/>
          <w:kern w:val="36"/>
          <w:sz w:val="28"/>
          <w:szCs w:val="28"/>
        </w:rPr>
        <w:t xml:space="preserve">положение об оплате труда </w:t>
      </w:r>
      <w:proofErr w:type="gramStart"/>
      <w:r>
        <w:rPr>
          <w:b/>
          <w:bCs/>
          <w:kern w:val="36"/>
          <w:sz w:val="28"/>
          <w:szCs w:val="28"/>
        </w:rPr>
        <w:t>в</w:t>
      </w:r>
      <w:proofErr w:type="gramEnd"/>
      <w:r>
        <w:rPr>
          <w:b/>
          <w:bCs/>
          <w:kern w:val="36"/>
          <w:sz w:val="28"/>
          <w:szCs w:val="28"/>
        </w:rPr>
        <w:t xml:space="preserve"> </w:t>
      </w:r>
    </w:p>
    <w:p w:rsidR="001C39ED" w:rsidRDefault="001C39ED" w:rsidP="001C39ED">
      <w:pPr>
        <w:jc w:val="center"/>
        <w:rPr>
          <w:b/>
          <w:bCs/>
          <w:kern w:val="36"/>
          <w:sz w:val="28"/>
          <w:szCs w:val="28"/>
        </w:rPr>
      </w:pPr>
      <w:r>
        <w:rPr>
          <w:b/>
          <w:bCs/>
          <w:kern w:val="36"/>
          <w:sz w:val="28"/>
          <w:szCs w:val="28"/>
        </w:rPr>
        <w:t xml:space="preserve">МКОУ </w:t>
      </w:r>
      <w:proofErr w:type="spellStart"/>
      <w:r>
        <w:rPr>
          <w:b/>
          <w:bCs/>
          <w:kern w:val="36"/>
          <w:sz w:val="28"/>
          <w:szCs w:val="28"/>
        </w:rPr>
        <w:t>Бутурлиновская</w:t>
      </w:r>
      <w:proofErr w:type="spellEnd"/>
      <w:r>
        <w:rPr>
          <w:b/>
          <w:bCs/>
          <w:kern w:val="36"/>
          <w:sz w:val="28"/>
          <w:szCs w:val="28"/>
        </w:rPr>
        <w:t xml:space="preserve"> ООШ №2</w:t>
      </w:r>
    </w:p>
    <w:p w:rsidR="001C39ED" w:rsidRDefault="001C39ED" w:rsidP="001C39ED">
      <w:pPr>
        <w:jc w:val="center"/>
        <w:rPr>
          <w:kern w:val="36"/>
          <w:sz w:val="28"/>
          <w:szCs w:val="28"/>
        </w:rPr>
      </w:pPr>
    </w:p>
    <w:p w:rsidR="001C39ED" w:rsidRDefault="001C39ED" w:rsidP="001C39ED">
      <w:pPr>
        <w:jc w:val="center"/>
        <w:rPr>
          <w:b/>
          <w:kern w:val="36"/>
          <w:sz w:val="28"/>
          <w:szCs w:val="28"/>
        </w:rPr>
      </w:pPr>
      <w:r>
        <w:rPr>
          <w:b/>
          <w:kern w:val="36"/>
          <w:sz w:val="28"/>
          <w:szCs w:val="28"/>
        </w:rPr>
        <w:t>1. Общие положения</w:t>
      </w:r>
    </w:p>
    <w:p w:rsidR="001C39ED" w:rsidRDefault="001C39ED" w:rsidP="001C39ED">
      <w:pPr>
        <w:ind w:firstLine="709"/>
        <w:jc w:val="center"/>
        <w:rPr>
          <w:b/>
          <w:bCs/>
          <w:sz w:val="28"/>
          <w:szCs w:val="28"/>
        </w:rPr>
      </w:pPr>
    </w:p>
    <w:p w:rsidR="001C39ED" w:rsidRDefault="001C39ED" w:rsidP="001C39ED">
      <w:pPr>
        <w:autoSpaceDN w:val="0"/>
        <w:adjustRightInd w:val="0"/>
        <w:ind w:firstLine="851"/>
        <w:jc w:val="both"/>
        <w:rPr>
          <w:sz w:val="28"/>
          <w:szCs w:val="28"/>
        </w:rPr>
      </w:pPr>
      <w:proofErr w:type="gramStart"/>
      <w:r>
        <w:rPr>
          <w:color w:val="000000"/>
          <w:sz w:val="28"/>
          <w:szCs w:val="28"/>
        </w:rPr>
        <w:t xml:space="preserve">Настоящее положение об оплате труда в МКОУ </w:t>
      </w:r>
      <w:proofErr w:type="spellStart"/>
      <w:r>
        <w:rPr>
          <w:color w:val="000000"/>
          <w:sz w:val="28"/>
          <w:szCs w:val="28"/>
        </w:rPr>
        <w:t>Бутурлиновская</w:t>
      </w:r>
      <w:proofErr w:type="spellEnd"/>
      <w:r>
        <w:rPr>
          <w:color w:val="000000"/>
          <w:sz w:val="28"/>
          <w:szCs w:val="28"/>
        </w:rPr>
        <w:t xml:space="preserve"> ООШ №2 разработано</w:t>
      </w:r>
      <w:r>
        <w:rPr>
          <w:sz w:val="28"/>
          <w:szCs w:val="28"/>
        </w:rPr>
        <w:t xml:space="preserve"> в соответствии с Трудовым кодексом Российской Федерации от 30 декабря 2001 г. N 197-ФЗ, федеральным законом  «Об образовании в Российской Федерации» от 29 декабря 2012 г. № 273 - ФЗ,  указами Президента Российской Федерации от 7 мая 2012 г. </w:t>
      </w:r>
      <w:hyperlink r:id="rId6" w:history="1">
        <w:r>
          <w:rPr>
            <w:rStyle w:val="aff0"/>
            <w:sz w:val="28"/>
            <w:szCs w:val="28"/>
            <w:u w:val="none"/>
          </w:rPr>
          <w:t>N 597</w:t>
        </w:r>
      </w:hyperlink>
      <w:r>
        <w:rPr>
          <w:sz w:val="28"/>
          <w:szCs w:val="28"/>
        </w:rPr>
        <w:t xml:space="preserve"> "О мероприятиях по реализации государственной социальной политики" и от 1</w:t>
      </w:r>
      <w:proofErr w:type="gramEnd"/>
      <w:r>
        <w:rPr>
          <w:sz w:val="28"/>
          <w:szCs w:val="28"/>
        </w:rPr>
        <w:t xml:space="preserve"> июня 2012 г. </w:t>
      </w:r>
      <w:hyperlink r:id="rId7" w:history="1">
        <w:r>
          <w:rPr>
            <w:rStyle w:val="aff0"/>
            <w:sz w:val="28"/>
            <w:szCs w:val="28"/>
            <w:u w:val="none"/>
          </w:rPr>
          <w:t>N 761</w:t>
        </w:r>
      </w:hyperlink>
      <w:r>
        <w:rPr>
          <w:sz w:val="28"/>
          <w:szCs w:val="28"/>
        </w:rPr>
        <w:t xml:space="preserve"> "О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Постановлением администрации </w:t>
      </w:r>
      <w:proofErr w:type="spellStart"/>
      <w:r>
        <w:rPr>
          <w:sz w:val="28"/>
          <w:szCs w:val="28"/>
        </w:rPr>
        <w:t>Бутурлиновского</w:t>
      </w:r>
      <w:proofErr w:type="spellEnd"/>
      <w:r>
        <w:rPr>
          <w:sz w:val="28"/>
          <w:szCs w:val="28"/>
        </w:rPr>
        <w:t xml:space="preserve"> муниципального района от 26.09.2013 г. № 1054 другими нормативными правовыми актами, содержащими нормы трудового права.</w:t>
      </w:r>
    </w:p>
    <w:p w:rsidR="001C39ED" w:rsidRDefault="001C39ED" w:rsidP="001C39ED">
      <w:pPr>
        <w:autoSpaceDN w:val="0"/>
        <w:adjustRightInd w:val="0"/>
        <w:ind w:firstLine="851"/>
        <w:jc w:val="both"/>
        <w:rPr>
          <w:color w:val="000000"/>
          <w:sz w:val="28"/>
          <w:szCs w:val="28"/>
        </w:rPr>
      </w:pPr>
      <w:r>
        <w:rPr>
          <w:sz w:val="28"/>
          <w:szCs w:val="28"/>
        </w:rPr>
        <w:t xml:space="preserve">1.1. </w:t>
      </w:r>
      <w:r>
        <w:rPr>
          <w:color w:val="000000"/>
          <w:sz w:val="28"/>
          <w:szCs w:val="28"/>
        </w:rPr>
        <w:t>Положение определяет:</w:t>
      </w:r>
    </w:p>
    <w:p w:rsidR="001C39ED" w:rsidRDefault="001C39ED" w:rsidP="001C39ED">
      <w:pPr>
        <w:autoSpaceDN w:val="0"/>
        <w:adjustRightInd w:val="0"/>
        <w:ind w:firstLine="851"/>
        <w:jc w:val="both"/>
        <w:rPr>
          <w:color w:val="000000"/>
          <w:sz w:val="28"/>
          <w:szCs w:val="28"/>
        </w:rPr>
      </w:pPr>
      <w:r>
        <w:rPr>
          <w:color w:val="000000"/>
          <w:sz w:val="28"/>
          <w:szCs w:val="28"/>
        </w:rPr>
        <w:t xml:space="preserve">-  порядок формирования и распределения </w:t>
      </w:r>
      <w:proofErr w:type="gramStart"/>
      <w:r>
        <w:rPr>
          <w:color w:val="000000"/>
          <w:sz w:val="28"/>
          <w:szCs w:val="28"/>
        </w:rPr>
        <w:t>фонда оплаты труда работников общеобразовательной организации</w:t>
      </w:r>
      <w:proofErr w:type="gramEnd"/>
      <w:r>
        <w:rPr>
          <w:color w:val="000000"/>
          <w:sz w:val="28"/>
          <w:szCs w:val="28"/>
        </w:rPr>
        <w:t xml:space="preserve"> за счет средств областного бюджета и иных источников, не запрещенных законодательством Российской Федерации;</w:t>
      </w:r>
    </w:p>
    <w:p w:rsidR="001C39ED" w:rsidRDefault="001C39ED" w:rsidP="001C39ED">
      <w:pPr>
        <w:autoSpaceDN w:val="0"/>
        <w:adjustRightInd w:val="0"/>
        <w:ind w:firstLine="851"/>
        <w:jc w:val="both"/>
        <w:rPr>
          <w:color w:val="000000"/>
          <w:sz w:val="28"/>
          <w:szCs w:val="28"/>
        </w:rPr>
      </w:pPr>
      <w:r>
        <w:rPr>
          <w:color w:val="000000"/>
          <w:sz w:val="28"/>
          <w:szCs w:val="28"/>
        </w:rPr>
        <w:t>- размеры минимальных должностных окладов, ставок заработной платы по профессионально-квалификационным группам (далее - ПКГ) и квалификационным уровням;</w:t>
      </w:r>
    </w:p>
    <w:p w:rsidR="001C39ED" w:rsidRDefault="001C39ED" w:rsidP="001C39ED">
      <w:pPr>
        <w:autoSpaceDN w:val="0"/>
        <w:adjustRightInd w:val="0"/>
        <w:ind w:firstLine="851"/>
        <w:jc w:val="both"/>
        <w:rPr>
          <w:color w:val="000000"/>
          <w:sz w:val="28"/>
          <w:szCs w:val="28"/>
        </w:rPr>
      </w:pPr>
      <w:r>
        <w:rPr>
          <w:color w:val="000000"/>
          <w:sz w:val="28"/>
          <w:szCs w:val="28"/>
        </w:rPr>
        <w:t>- подходы к осуществлению выплат компенсационного и стимулирующего характера</w:t>
      </w:r>
      <w:r>
        <w:rPr>
          <w:sz w:val="28"/>
          <w:szCs w:val="28"/>
        </w:rPr>
        <w:t xml:space="preserve">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r>
        <w:rPr>
          <w:color w:val="000000"/>
          <w:sz w:val="28"/>
          <w:szCs w:val="28"/>
        </w:rPr>
        <w:t>;</w:t>
      </w:r>
    </w:p>
    <w:p w:rsidR="001C39ED" w:rsidRDefault="001C39ED" w:rsidP="001C39ED">
      <w:pPr>
        <w:autoSpaceDN w:val="0"/>
        <w:adjustRightInd w:val="0"/>
        <w:ind w:firstLine="851"/>
        <w:jc w:val="both"/>
        <w:rPr>
          <w:color w:val="000000"/>
          <w:sz w:val="28"/>
          <w:szCs w:val="28"/>
        </w:rPr>
      </w:pPr>
      <w:r>
        <w:rPr>
          <w:color w:val="000000"/>
          <w:sz w:val="28"/>
          <w:szCs w:val="28"/>
        </w:rPr>
        <w:t xml:space="preserve">- подходы к </w:t>
      </w:r>
      <w:r>
        <w:rPr>
          <w:sz w:val="28"/>
          <w:szCs w:val="28"/>
        </w:rPr>
        <w:t xml:space="preserve">созданию прозрачного </w:t>
      </w:r>
      <w:proofErr w:type="gramStart"/>
      <w:r>
        <w:rPr>
          <w:sz w:val="28"/>
          <w:szCs w:val="28"/>
        </w:rPr>
        <w:t>механизма оплаты труда руководителя общеобразовательной организации его заместителей</w:t>
      </w:r>
      <w:proofErr w:type="gramEnd"/>
      <w:r>
        <w:rPr>
          <w:sz w:val="28"/>
          <w:szCs w:val="28"/>
        </w:rPr>
        <w:t xml:space="preserve"> и главного бухгалтера.</w:t>
      </w:r>
      <w:r>
        <w:rPr>
          <w:color w:val="000000"/>
          <w:sz w:val="28"/>
          <w:szCs w:val="28"/>
        </w:rPr>
        <w:t xml:space="preserve"> </w:t>
      </w:r>
    </w:p>
    <w:p w:rsidR="001C39ED" w:rsidRDefault="001C39ED" w:rsidP="001C39ED">
      <w:pPr>
        <w:autoSpaceDN w:val="0"/>
        <w:adjustRightInd w:val="0"/>
        <w:ind w:firstLine="851"/>
        <w:jc w:val="both"/>
        <w:rPr>
          <w:sz w:val="28"/>
          <w:szCs w:val="28"/>
        </w:rPr>
      </w:pPr>
      <w:r>
        <w:rPr>
          <w:sz w:val="28"/>
          <w:szCs w:val="28"/>
        </w:rPr>
        <w:t>1.2.  ПКГ и квалификационные уровни определяются следующим образом:</w:t>
      </w:r>
    </w:p>
    <w:p w:rsidR="001C39ED" w:rsidRDefault="001C39ED" w:rsidP="001C39ED">
      <w:pPr>
        <w:autoSpaceDN w:val="0"/>
        <w:adjustRightInd w:val="0"/>
        <w:ind w:firstLine="851"/>
        <w:jc w:val="both"/>
        <w:rPr>
          <w:sz w:val="28"/>
          <w:szCs w:val="28"/>
        </w:rPr>
      </w:pPr>
      <w:r>
        <w:rPr>
          <w:sz w:val="28"/>
          <w:szCs w:val="28"/>
        </w:rPr>
        <w:lastRenderedPageBreak/>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1C39ED" w:rsidRDefault="001C39ED" w:rsidP="001C39ED">
      <w:pPr>
        <w:ind w:firstLine="900"/>
        <w:jc w:val="both"/>
        <w:rPr>
          <w:sz w:val="28"/>
          <w:szCs w:val="28"/>
        </w:rPr>
      </w:pPr>
      <w:r>
        <w:rPr>
          <w:sz w:val="28"/>
          <w:szCs w:val="28"/>
        </w:rPr>
        <w:t>- для медицинских работников - на основе приказа Министерства здравоохранения и социального развития РФ от 06.08.2007 № 526 «Об утверждении профессиональных квалификационных групп должностей медицинских работников»;</w:t>
      </w:r>
    </w:p>
    <w:p w:rsidR="001C39ED" w:rsidRDefault="001C39ED" w:rsidP="001C39ED">
      <w:pPr>
        <w:ind w:firstLine="900"/>
        <w:jc w:val="both"/>
        <w:rPr>
          <w:sz w:val="28"/>
          <w:szCs w:val="28"/>
        </w:rPr>
      </w:pPr>
      <w:r>
        <w:rPr>
          <w:sz w:val="28"/>
          <w:szCs w:val="28"/>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1C39ED" w:rsidRDefault="001C39ED" w:rsidP="001C39ED">
      <w:pPr>
        <w:ind w:firstLine="900"/>
        <w:jc w:val="both"/>
        <w:rPr>
          <w:sz w:val="28"/>
          <w:szCs w:val="28"/>
        </w:rPr>
      </w:pPr>
      <w:r>
        <w:rPr>
          <w:sz w:val="28"/>
          <w:szCs w:val="28"/>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28.05.2008 № 247н «Об утверждении профессиональных квалификационных групп общеотраслевых должностей руководителей, специалистов и служащих»;</w:t>
      </w:r>
    </w:p>
    <w:p w:rsidR="001C39ED" w:rsidRDefault="001C39ED" w:rsidP="001C39ED">
      <w:pPr>
        <w:ind w:firstLine="900"/>
        <w:jc w:val="both"/>
        <w:rPr>
          <w:sz w:val="28"/>
          <w:szCs w:val="28"/>
        </w:rPr>
      </w:pPr>
      <w:r>
        <w:rPr>
          <w:sz w:val="28"/>
          <w:szCs w:val="28"/>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1C39ED" w:rsidRDefault="001C39ED" w:rsidP="001C39ED">
      <w:pPr>
        <w:ind w:firstLine="900"/>
        <w:jc w:val="both"/>
        <w:rPr>
          <w:sz w:val="28"/>
          <w:szCs w:val="28"/>
        </w:rPr>
      </w:pPr>
      <w:r>
        <w:rPr>
          <w:sz w:val="28"/>
          <w:szCs w:val="28"/>
        </w:rPr>
        <w:t>1.3</w:t>
      </w:r>
      <w:r>
        <w:rPr>
          <w:spacing w:val="-6"/>
          <w:sz w:val="28"/>
          <w:szCs w:val="28"/>
        </w:rPr>
        <w:t xml:space="preserve">. </w:t>
      </w:r>
      <w:r>
        <w:rPr>
          <w:sz w:val="28"/>
          <w:szCs w:val="28"/>
        </w:rPr>
        <w:t>Система оплаты труда работников</w:t>
      </w:r>
      <w:bookmarkStart w:id="0" w:name="YANDEX_88"/>
      <w:bookmarkEnd w:id="0"/>
      <w:r>
        <w:rPr>
          <w:sz w:val="28"/>
          <w:szCs w:val="28"/>
        </w:rPr>
        <w:t xml:space="preserve"> общеобразовательной организации формируется с учетом:</w:t>
      </w:r>
    </w:p>
    <w:p w:rsidR="001C39ED" w:rsidRDefault="001C39ED" w:rsidP="001C39ED">
      <w:pPr>
        <w:ind w:firstLine="900"/>
        <w:jc w:val="both"/>
        <w:rPr>
          <w:sz w:val="28"/>
          <w:szCs w:val="28"/>
        </w:rPr>
      </w:pPr>
      <w:r>
        <w:rPr>
          <w:sz w:val="28"/>
          <w:szCs w:val="28"/>
        </w:rPr>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w:t>
      </w:r>
      <w:r>
        <w:rPr>
          <w:b/>
          <w:sz w:val="28"/>
          <w:szCs w:val="28"/>
        </w:rPr>
        <w:t xml:space="preserve"> </w:t>
      </w:r>
      <w:r>
        <w:rPr>
          <w:sz w:val="28"/>
          <w:szCs w:val="28"/>
        </w:rPr>
        <w:t>структурных подразделений и организации в целом, в повышении качества оказываемых услуг;</w:t>
      </w:r>
    </w:p>
    <w:p w:rsidR="001C39ED" w:rsidRDefault="001C39ED" w:rsidP="001C39ED">
      <w:pPr>
        <w:ind w:firstLine="900"/>
        <w:jc w:val="both"/>
        <w:rPr>
          <w:sz w:val="28"/>
          <w:szCs w:val="28"/>
        </w:rPr>
      </w:pPr>
      <w:r>
        <w:rPr>
          <w:sz w:val="28"/>
          <w:szCs w:val="28"/>
        </w:rPr>
        <w:t>- достигнутого уровня оплаты труда;</w:t>
      </w:r>
    </w:p>
    <w:p w:rsidR="001C39ED" w:rsidRDefault="001C39ED" w:rsidP="001C39ED">
      <w:pPr>
        <w:ind w:firstLine="900"/>
        <w:jc w:val="both"/>
        <w:rPr>
          <w:sz w:val="28"/>
          <w:szCs w:val="28"/>
        </w:rPr>
      </w:pPr>
      <w:r>
        <w:rPr>
          <w:sz w:val="28"/>
          <w:szCs w:val="28"/>
        </w:rPr>
        <w:t>- обеспечения государственных гарантий по оплате труда;</w:t>
      </w:r>
    </w:p>
    <w:p w:rsidR="001C39ED" w:rsidRDefault="001C39ED" w:rsidP="001C39ED">
      <w:pPr>
        <w:ind w:firstLine="900"/>
        <w:jc w:val="both"/>
        <w:rPr>
          <w:sz w:val="28"/>
          <w:szCs w:val="28"/>
        </w:rPr>
      </w:pPr>
      <w:r>
        <w:rPr>
          <w:sz w:val="28"/>
          <w:szCs w:val="28"/>
        </w:rPr>
        <w:t>- фонда оплаты труда, сформированного на календарный год;</w:t>
      </w:r>
    </w:p>
    <w:p w:rsidR="001C39ED" w:rsidRDefault="001C39ED" w:rsidP="001C39ED">
      <w:pPr>
        <w:ind w:firstLine="900"/>
        <w:jc w:val="both"/>
        <w:rPr>
          <w:sz w:val="28"/>
          <w:szCs w:val="28"/>
        </w:rPr>
      </w:pPr>
      <w:r>
        <w:rPr>
          <w:sz w:val="28"/>
          <w:szCs w:val="28"/>
        </w:rPr>
        <w:t xml:space="preserve">- мнения профсоюзного комитета или иного представительного органа в соответствии с частью </w:t>
      </w:r>
      <w:r>
        <w:rPr>
          <w:sz w:val="28"/>
          <w:szCs w:val="28"/>
          <w:lang w:val="en-US"/>
        </w:rPr>
        <w:t>III</w:t>
      </w:r>
      <w:r>
        <w:rPr>
          <w:sz w:val="28"/>
          <w:szCs w:val="28"/>
        </w:rPr>
        <w:t xml:space="preserve"> статьи 135 и статьей 144 Трудового кодекса РФ;</w:t>
      </w:r>
    </w:p>
    <w:p w:rsidR="001C39ED" w:rsidRDefault="001C39ED" w:rsidP="001C39ED">
      <w:pPr>
        <w:ind w:firstLine="900"/>
        <w:jc w:val="both"/>
        <w:rPr>
          <w:sz w:val="28"/>
          <w:szCs w:val="28"/>
        </w:rPr>
      </w:pPr>
      <w:r>
        <w:rPr>
          <w:sz w:val="28"/>
          <w:szCs w:val="28"/>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1C39ED" w:rsidRDefault="001C39ED" w:rsidP="001C39ED">
      <w:pPr>
        <w:ind w:firstLine="900"/>
        <w:jc w:val="both"/>
        <w:rPr>
          <w:sz w:val="28"/>
          <w:szCs w:val="28"/>
        </w:rPr>
      </w:pPr>
      <w:proofErr w:type="gramStart"/>
      <w:r>
        <w:rPr>
          <w:sz w:val="28"/>
          <w:szCs w:val="28"/>
        </w:rPr>
        <w:t xml:space="preserve">-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w:t>
      </w:r>
      <w:hyperlink r:id="rId8" w:history="1">
        <w:r>
          <w:rPr>
            <w:rStyle w:val="aff0"/>
            <w:color w:val="auto"/>
            <w:sz w:val="28"/>
            <w:szCs w:val="28"/>
            <w:u w:val="none"/>
          </w:rPr>
          <w:t>порядке</w:t>
        </w:r>
      </w:hyperlink>
      <w:r>
        <w:rPr>
          <w:sz w:val="28"/>
          <w:szCs w:val="28"/>
        </w:rPr>
        <w:t>, установленном законодательством Российской Федерации;</w:t>
      </w:r>
      <w:proofErr w:type="gramEnd"/>
    </w:p>
    <w:p w:rsidR="001C39ED" w:rsidRDefault="001C39ED" w:rsidP="001C39ED">
      <w:pPr>
        <w:ind w:firstLine="900"/>
        <w:jc w:val="both"/>
        <w:rPr>
          <w:sz w:val="28"/>
          <w:szCs w:val="28"/>
        </w:rPr>
      </w:pPr>
      <w:r>
        <w:rPr>
          <w:sz w:val="28"/>
          <w:szCs w:val="28"/>
        </w:rPr>
        <w:lastRenderedPageBreak/>
        <w:t>- перечня видов выплат компенсационного характера (Приложение к Приказу Министерства здравоохранения и социального развития РФ  от 29.12.2007 № 822);</w:t>
      </w:r>
    </w:p>
    <w:p w:rsidR="001C39ED" w:rsidRDefault="001C39ED" w:rsidP="001C39ED">
      <w:pPr>
        <w:ind w:firstLine="900"/>
        <w:jc w:val="both"/>
        <w:rPr>
          <w:sz w:val="28"/>
          <w:szCs w:val="28"/>
        </w:rPr>
      </w:pPr>
      <w:r>
        <w:rPr>
          <w:sz w:val="28"/>
          <w:szCs w:val="28"/>
        </w:rPr>
        <w:t>- перечня видов выплат стимулирующего характера (Приложение к Приказу Министерства здравоохранения и социального развития РФ от 29.12.2007 № 818);</w:t>
      </w:r>
    </w:p>
    <w:p w:rsidR="001C39ED" w:rsidRDefault="001C39ED" w:rsidP="001C39ED">
      <w:pPr>
        <w:ind w:firstLine="900"/>
        <w:jc w:val="both"/>
        <w:rPr>
          <w:sz w:val="28"/>
          <w:szCs w:val="28"/>
        </w:rPr>
      </w:pPr>
      <w:r>
        <w:rPr>
          <w:sz w:val="28"/>
          <w:szCs w:val="28"/>
        </w:rPr>
        <w:t>- рекомендаций Российской трехсторонней комиссии по регулированию социально-трудовых отношений.</w:t>
      </w:r>
    </w:p>
    <w:p w:rsidR="001C39ED" w:rsidRDefault="001C39ED" w:rsidP="001C39ED">
      <w:pPr>
        <w:ind w:firstLine="708"/>
        <w:jc w:val="both"/>
        <w:rPr>
          <w:sz w:val="28"/>
          <w:szCs w:val="28"/>
        </w:rPr>
      </w:pPr>
      <w:r>
        <w:rPr>
          <w:sz w:val="28"/>
          <w:szCs w:val="28"/>
        </w:rPr>
        <w:t xml:space="preserve">1.4. Оклад (должностной оклад), ставка заработной платы, базовый оклад (базовый должностной оклад) работника, полностью отработавшего за календарный месяц норму рабочего времени и выполнившего норму труда (трудовые обязанности), не может быть ниже минимального </w:t>
      </w:r>
      <w:proofErr w:type="gramStart"/>
      <w:r>
        <w:rPr>
          <w:sz w:val="28"/>
          <w:szCs w:val="28"/>
        </w:rPr>
        <w:t>размера оплаты</w:t>
      </w:r>
      <w:bookmarkStart w:id="1" w:name="YANDEX_69"/>
      <w:bookmarkEnd w:id="1"/>
      <w:r>
        <w:rPr>
          <w:sz w:val="28"/>
          <w:szCs w:val="28"/>
        </w:rPr>
        <w:t xml:space="preserve"> труда</w:t>
      </w:r>
      <w:proofErr w:type="gramEnd"/>
      <w:r>
        <w:rPr>
          <w:sz w:val="28"/>
          <w:szCs w:val="28"/>
        </w:rPr>
        <w:t xml:space="preserve"> за месяц.</w:t>
      </w:r>
    </w:p>
    <w:p w:rsidR="001C39ED" w:rsidRDefault="001C39ED" w:rsidP="001C39ED">
      <w:pPr>
        <w:ind w:firstLine="708"/>
        <w:jc w:val="both"/>
        <w:rPr>
          <w:sz w:val="28"/>
          <w:szCs w:val="28"/>
        </w:rPr>
      </w:pPr>
      <w:r>
        <w:rPr>
          <w:sz w:val="28"/>
          <w:szCs w:val="28"/>
        </w:rPr>
        <w:t>1.5. Положение об оплате труда в общеобразовательной организации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общеобразовательной организации.</w:t>
      </w:r>
      <w:bookmarkStart w:id="2" w:name="_Toc178743295"/>
    </w:p>
    <w:p w:rsidR="001C39ED" w:rsidRDefault="001C39ED" w:rsidP="001C39ED">
      <w:pPr>
        <w:jc w:val="center"/>
        <w:rPr>
          <w:b/>
          <w:bCs/>
          <w:sz w:val="28"/>
          <w:szCs w:val="28"/>
        </w:rPr>
      </w:pPr>
    </w:p>
    <w:p w:rsidR="001C39ED" w:rsidRDefault="001C39ED" w:rsidP="001C39ED">
      <w:pPr>
        <w:jc w:val="center"/>
        <w:rPr>
          <w:b/>
          <w:bCs/>
          <w:sz w:val="28"/>
          <w:szCs w:val="28"/>
        </w:rPr>
      </w:pPr>
      <w:r>
        <w:rPr>
          <w:b/>
          <w:bCs/>
          <w:sz w:val="28"/>
          <w:szCs w:val="28"/>
        </w:rPr>
        <w:t>2. Основные понятия</w:t>
      </w:r>
      <w:bookmarkEnd w:id="2"/>
    </w:p>
    <w:p w:rsidR="001C39ED" w:rsidRDefault="001C39ED" w:rsidP="001C39ED">
      <w:pPr>
        <w:rPr>
          <w:sz w:val="28"/>
          <w:szCs w:val="28"/>
        </w:rPr>
      </w:pPr>
    </w:p>
    <w:p w:rsidR="001C39ED" w:rsidRDefault="001C39ED" w:rsidP="001C39ED">
      <w:pPr>
        <w:ind w:firstLine="851"/>
        <w:jc w:val="both"/>
        <w:rPr>
          <w:sz w:val="28"/>
          <w:szCs w:val="28"/>
        </w:rPr>
      </w:pPr>
      <w:r>
        <w:rPr>
          <w:sz w:val="28"/>
          <w:szCs w:val="28"/>
          <w:u w:val="single"/>
        </w:rPr>
        <w:t>Оклад по профессионально-квалификационным группам (ПКГ)</w:t>
      </w:r>
      <w:r>
        <w:rPr>
          <w:sz w:val="28"/>
          <w:szCs w:val="28"/>
        </w:rPr>
        <w:t xml:space="preserve"> – минимальная фиксированная величина, принимаемая для определения оклада (должностного оклада), ставки заработной платы работника (Приложение 1).</w:t>
      </w:r>
    </w:p>
    <w:p w:rsidR="001C39ED" w:rsidRDefault="001C39ED" w:rsidP="001C39ED">
      <w:pPr>
        <w:ind w:firstLine="851"/>
        <w:jc w:val="both"/>
        <w:rPr>
          <w:sz w:val="28"/>
          <w:szCs w:val="28"/>
        </w:rPr>
      </w:pPr>
      <w:proofErr w:type="gramStart"/>
      <w:r>
        <w:rPr>
          <w:sz w:val="28"/>
          <w:szCs w:val="28"/>
          <w:u w:val="single"/>
        </w:rPr>
        <w:t>Заработная плата (оплата труда работника)</w:t>
      </w:r>
      <w:r>
        <w:rPr>
          <w:sz w:val="28"/>
          <w:szCs w:val="28"/>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стимулирующие выплаты (доплаты и надбавки</w:t>
      </w:r>
      <w:proofErr w:type="gramEnd"/>
      <w:r>
        <w:rPr>
          <w:sz w:val="28"/>
          <w:szCs w:val="28"/>
        </w:rPr>
        <w:t xml:space="preserve"> стимулирующего характера, премии и иные поощрительные выплаты) и выплаты социального характера.</w:t>
      </w:r>
    </w:p>
    <w:p w:rsidR="001C39ED" w:rsidRDefault="001C39ED" w:rsidP="001C39ED">
      <w:pPr>
        <w:ind w:firstLine="851"/>
        <w:jc w:val="both"/>
        <w:rPr>
          <w:sz w:val="28"/>
          <w:szCs w:val="28"/>
        </w:rPr>
      </w:pPr>
      <w:r>
        <w:rPr>
          <w:sz w:val="28"/>
          <w:szCs w:val="28"/>
          <w:u w:val="single"/>
        </w:rPr>
        <w:t>Оклад (должностной оклад)</w:t>
      </w:r>
      <w:r>
        <w:rPr>
          <w:sz w:val="28"/>
          <w:szCs w:val="28"/>
        </w:rPr>
        <w:t xml:space="preserve"> – фиксированный </w:t>
      </w:r>
      <w:proofErr w:type="gramStart"/>
      <w:r>
        <w:rPr>
          <w:sz w:val="28"/>
          <w:szCs w:val="28"/>
        </w:rPr>
        <w:t>размер оплаты труда</w:t>
      </w:r>
      <w:proofErr w:type="gramEnd"/>
      <w:r>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C39ED" w:rsidRDefault="001C39ED" w:rsidP="001C39ED">
      <w:pPr>
        <w:ind w:firstLine="851"/>
        <w:jc w:val="both"/>
        <w:rPr>
          <w:sz w:val="28"/>
          <w:szCs w:val="28"/>
        </w:rPr>
      </w:pPr>
      <w:r>
        <w:rPr>
          <w:sz w:val="28"/>
          <w:szCs w:val="28"/>
          <w:u w:val="single"/>
        </w:rPr>
        <w:t>Тарифная ставка (ставка заработной платы)</w:t>
      </w:r>
      <w:r>
        <w:rPr>
          <w:sz w:val="28"/>
          <w:szCs w:val="28"/>
        </w:rPr>
        <w:t xml:space="preserve"> – это фиксированный </w:t>
      </w:r>
      <w:proofErr w:type="gramStart"/>
      <w:r>
        <w:rPr>
          <w:sz w:val="28"/>
          <w:szCs w:val="28"/>
        </w:rPr>
        <w:t>размер оплаты труда</w:t>
      </w:r>
      <w:proofErr w:type="gramEnd"/>
      <w:r>
        <w:rPr>
          <w:sz w:val="28"/>
          <w:szCs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1C39ED" w:rsidRDefault="001C39ED" w:rsidP="001C39ED">
      <w:pPr>
        <w:ind w:firstLine="851"/>
        <w:jc w:val="both"/>
        <w:rPr>
          <w:sz w:val="28"/>
          <w:szCs w:val="28"/>
        </w:rPr>
      </w:pPr>
      <w:r>
        <w:rPr>
          <w:sz w:val="28"/>
          <w:szCs w:val="28"/>
          <w:u w:val="single"/>
        </w:rPr>
        <w:t>Компенсационные выплаты</w:t>
      </w:r>
      <w:r>
        <w:rPr>
          <w:b/>
          <w:bCs/>
          <w:sz w:val="28"/>
          <w:szCs w:val="28"/>
        </w:rPr>
        <w:t xml:space="preserve"> – </w:t>
      </w:r>
      <w:r>
        <w:rPr>
          <w:sz w:val="28"/>
          <w:szCs w:val="28"/>
        </w:rPr>
        <w:t xml:space="preserve">дополнительные выплаты работнику за работы: во вредных и (или) опасных и иных особых условиях труда; в </w:t>
      </w:r>
      <w:r>
        <w:rPr>
          <w:sz w:val="28"/>
          <w:szCs w:val="28"/>
        </w:rPr>
        <w:lastRenderedPageBreak/>
        <w:t>условиях труда, отклоняющихся от нормальных, в том числе за работы, не входящие в круг основных должностных обязанностей.</w:t>
      </w:r>
    </w:p>
    <w:p w:rsidR="001C39ED" w:rsidRDefault="001C39ED" w:rsidP="001C39ED">
      <w:pPr>
        <w:ind w:firstLine="851"/>
        <w:jc w:val="both"/>
        <w:rPr>
          <w:spacing w:val="-4"/>
          <w:sz w:val="28"/>
          <w:szCs w:val="28"/>
        </w:rPr>
      </w:pPr>
      <w:r>
        <w:rPr>
          <w:sz w:val="28"/>
          <w:szCs w:val="28"/>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Pr>
          <w:spacing w:val="-4"/>
          <w:sz w:val="28"/>
          <w:szCs w:val="28"/>
        </w:rPr>
        <w:t>общественно-государственное управление общеобразовательной организацией.</w:t>
      </w:r>
    </w:p>
    <w:p w:rsidR="001C39ED" w:rsidRDefault="001C39ED" w:rsidP="001C39ED">
      <w:pPr>
        <w:pStyle w:val="ConsPlusNormal"/>
        <w:widowControl/>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Выплаты компенсационного характера устанавливаются в суммарном и (или) процентном отношении к должностному окладу, ставке заработной платы, без учета повышающих коэффициентов</w:t>
      </w:r>
      <w:r>
        <w:rPr>
          <w:rFonts w:ascii="Times New Roman" w:hAnsi="Times New Roman" w:cs="Times New Roman"/>
          <w:sz w:val="28"/>
          <w:szCs w:val="28"/>
        </w:rPr>
        <w:t>.</w:t>
      </w:r>
      <w:r>
        <w:rPr>
          <w:rFonts w:ascii="Times New Roman" w:hAnsi="Times New Roman" w:cs="Times New Roman"/>
          <w:sz w:val="28"/>
          <w:szCs w:val="28"/>
          <w:lang w:eastAsia="ar-SA"/>
        </w:rPr>
        <w:t xml:space="preserve">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1C39ED" w:rsidRDefault="001C39ED" w:rsidP="001C39E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u w:val="single"/>
        </w:rPr>
        <w:t>Стимулирующие выплаты</w:t>
      </w:r>
      <w:r>
        <w:rPr>
          <w:rFonts w:ascii="Times New Roman" w:hAnsi="Times New Roman" w:cs="Times New Roman"/>
          <w:b/>
          <w:bCs/>
          <w:sz w:val="28"/>
          <w:szCs w:val="28"/>
        </w:rPr>
        <w:t xml:space="preserve"> – </w:t>
      </w:r>
      <w:r>
        <w:rPr>
          <w:rFonts w:ascii="Times New Roman" w:hAnsi="Times New Roman" w:cs="Times New Roman"/>
          <w:sz w:val="28"/>
          <w:szCs w:val="28"/>
        </w:rPr>
        <w:t>выплаты, предусмотренные работникам общеобразовательной организации с целью повышения их заинтересованности  в достижении качественных результатов труда.</w:t>
      </w:r>
    </w:p>
    <w:p w:rsidR="001C39ED" w:rsidRDefault="001C39ED" w:rsidP="001C39ED">
      <w:pPr>
        <w:pStyle w:val="ConsPlusNormal"/>
        <w:widowControl/>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Стимулирующие выплаты выплачиваются за счет </w:t>
      </w:r>
      <w:proofErr w:type="gramStart"/>
      <w:r>
        <w:rPr>
          <w:rFonts w:ascii="Times New Roman" w:hAnsi="Times New Roman" w:cs="Times New Roman"/>
          <w:sz w:val="28"/>
          <w:szCs w:val="28"/>
          <w:lang w:eastAsia="ar-SA"/>
        </w:rPr>
        <w:t>средств фонда стимулирования труда общеобразовательной организации</w:t>
      </w:r>
      <w:proofErr w:type="gramEnd"/>
      <w:r>
        <w:rPr>
          <w:rFonts w:ascii="Times New Roman" w:hAnsi="Times New Roman" w:cs="Times New Roman"/>
          <w:sz w:val="28"/>
          <w:szCs w:val="28"/>
          <w:lang w:eastAsia="ar-SA"/>
        </w:rPr>
        <w:t xml:space="preserve">. </w:t>
      </w:r>
    </w:p>
    <w:p w:rsidR="001C39ED" w:rsidRDefault="001C39ED" w:rsidP="001C39ED">
      <w:pPr>
        <w:pStyle w:val="1"/>
        <w:spacing w:line="240" w:lineRule="auto"/>
        <w:rPr>
          <w:rFonts w:ascii="Times New Roman" w:hAnsi="Times New Roman" w:cs="Times New Roman"/>
          <w:sz w:val="28"/>
          <w:szCs w:val="28"/>
        </w:rPr>
      </w:pPr>
      <w:r>
        <w:rPr>
          <w:rFonts w:ascii="Times New Roman" w:hAnsi="Times New Roman" w:cs="Times New Roman"/>
          <w:sz w:val="28"/>
          <w:szCs w:val="28"/>
        </w:rPr>
        <w:t>3. Формирование фонда оплаты труда общеобразовательной организации</w:t>
      </w:r>
    </w:p>
    <w:p w:rsidR="001C39ED" w:rsidRDefault="001C39ED" w:rsidP="001C39ED">
      <w:pPr>
        <w:rPr>
          <w:sz w:val="28"/>
          <w:szCs w:val="28"/>
        </w:rPr>
      </w:pPr>
    </w:p>
    <w:p w:rsidR="001C39ED" w:rsidRDefault="001C39ED" w:rsidP="001C39ED">
      <w:pPr>
        <w:autoSpaceDE w:val="0"/>
        <w:autoSpaceDN w:val="0"/>
        <w:adjustRightInd w:val="0"/>
        <w:ind w:firstLine="851"/>
        <w:jc w:val="both"/>
        <w:outlineLvl w:val="0"/>
        <w:rPr>
          <w:sz w:val="28"/>
          <w:szCs w:val="28"/>
        </w:rPr>
      </w:pPr>
      <w:proofErr w:type="gramStart"/>
      <w:r>
        <w:rPr>
          <w:sz w:val="28"/>
          <w:szCs w:val="28"/>
        </w:rPr>
        <w:t xml:space="preserve">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с региональным нормативом </w:t>
      </w:r>
      <w:proofErr w:type="spellStart"/>
      <w:r>
        <w:rPr>
          <w:sz w:val="28"/>
          <w:szCs w:val="28"/>
        </w:rPr>
        <w:t>подушевого</w:t>
      </w:r>
      <w:proofErr w:type="spellEnd"/>
      <w:r>
        <w:rPr>
          <w:sz w:val="28"/>
          <w:szCs w:val="28"/>
        </w:rPr>
        <w:t xml:space="preserve"> финансирования, с учетом особенностей образовательных программ, реализуемых общеобразовательной организацией, а также эффективности их реализации, количества обучающихся и отражается в плане финансово-хозяйственной деятельности общеобразовательной организации (для бюджетных и автономных организаций) или в бюджетной смете (для казенных организаций).</w:t>
      </w:r>
      <w:proofErr w:type="gramEnd"/>
    </w:p>
    <w:p w:rsidR="001C39ED" w:rsidRDefault="001C39ED" w:rsidP="001C39ED">
      <w:pPr>
        <w:autoSpaceDE w:val="0"/>
        <w:autoSpaceDN w:val="0"/>
        <w:adjustRightInd w:val="0"/>
        <w:ind w:firstLine="851"/>
        <w:jc w:val="both"/>
        <w:outlineLvl w:val="0"/>
        <w:rPr>
          <w:sz w:val="28"/>
          <w:szCs w:val="28"/>
        </w:rPr>
      </w:pPr>
      <w:r>
        <w:rPr>
          <w:sz w:val="28"/>
          <w:szCs w:val="28"/>
        </w:rPr>
        <w:t>Фонд оплаты труда рассчитывается по следующей формуле:</w:t>
      </w:r>
    </w:p>
    <w:p w:rsidR="001C39ED" w:rsidRDefault="001C39ED" w:rsidP="001C39ED">
      <w:pPr>
        <w:tabs>
          <w:tab w:val="left" w:pos="8025"/>
        </w:tabs>
        <w:rPr>
          <w:sz w:val="28"/>
          <w:szCs w:val="28"/>
        </w:rPr>
      </w:pPr>
      <w:r>
        <w:rPr>
          <w:sz w:val="28"/>
          <w:szCs w:val="28"/>
        </w:rPr>
        <w:tab/>
      </w:r>
    </w:p>
    <w:p w:rsidR="001C39ED" w:rsidRDefault="001C39ED" w:rsidP="001C39ED">
      <w:pPr>
        <w:autoSpaceDE w:val="0"/>
        <w:autoSpaceDN w:val="0"/>
        <w:adjustRightInd w:val="0"/>
        <w:ind w:left="567"/>
        <w:jc w:val="both"/>
        <w:outlineLvl w:val="0"/>
        <w:rPr>
          <w:sz w:val="28"/>
          <w:szCs w:val="28"/>
        </w:rPr>
      </w:pPr>
      <w:r w:rsidRPr="002E4776">
        <w:rPr>
          <w:i/>
          <w:iCs/>
          <w:position w:val="-24"/>
          <w:sz w:val="28"/>
          <w:szCs w:val="28"/>
          <w:lang w:val="en-US"/>
        </w:rPr>
        <w:object w:dxaOrig="2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29.9pt" o:ole="">
            <v:imagedata r:id="rId9" o:title=""/>
          </v:shape>
          <o:OLEObject Type="Embed" ProgID="Equation.3" ShapeID="_x0000_i1025" DrawAspect="Content" ObjectID="_1445761126" r:id="rId10"/>
        </w:object>
      </w:r>
      <w:r>
        <w:rPr>
          <w:i/>
          <w:iCs/>
          <w:sz w:val="28"/>
          <w:szCs w:val="28"/>
        </w:rPr>
        <w:t xml:space="preserve">  </w:t>
      </w:r>
      <w:r>
        <w:rPr>
          <w:sz w:val="28"/>
          <w:szCs w:val="28"/>
        </w:rPr>
        <w:t>, где:</w:t>
      </w:r>
    </w:p>
    <w:p w:rsidR="001C39ED" w:rsidRDefault="001C39ED" w:rsidP="001C39ED">
      <w:pPr>
        <w:autoSpaceDE w:val="0"/>
        <w:autoSpaceDN w:val="0"/>
        <w:adjustRightInd w:val="0"/>
        <w:ind w:firstLine="851"/>
        <w:jc w:val="both"/>
        <w:outlineLvl w:val="0"/>
        <w:rPr>
          <w:sz w:val="28"/>
          <w:szCs w:val="28"/>
        </w:rPr>
      </w:pPr>
      <w:r>
        <w:rPr>
          <w:b/>
          <w:bCs/>
          <w:sz w:val="28"/>
          <w:szCs w:val="28"/>
        </w:rPr>
        <w:t xml:space="preserve">ФОТ </w:t>
      </w:r>
      <w:r>
        <w:rPr>
          <w:sz w:val="28"/>
          <w:szCs w:val="28"/>
        </w:rPr>
        <w:t>– фонд оплаты труда общеобразовательной организации;</w:t>
      </w:r>
    </w:p>
    <w:p w:rsidR="001C39ED" w:rsidRDefault="001C39ED" w:rsidP="001C39ED">
      <w:pPr>
        <w:autoSpaceDE w:val="0"/>
        <w:autoSpaceDN w:val="0"/>
        <w:adjustRightInd w:val="0"/>
        <w:ind w:firstLine="851"/>
        <w:jc w:val="both"/>
        <w:outlineLvl w:val="0"/>
        <w:rPr>
          <w:sz w:val="28"/>
          <w:szCs w:val="28"/>
        </w:rPr>
      </w:pPr>
      <w:r>
        <w:rPr>
          <w:b/>
          <w:bCs/>
          <w:sz w:val="28"/>
          <w:szCs w:val="28"/>
          <w:lang w:val="en-US"/>
        </w:rPr>
        <w:t>S</w:t>
      </w:r>
      <w:r>
        <w:rPr>
          <w:b/>
          <w:bCs/>
          <w:sz w:val="28"/>
          <w:szCs w:val="28"/>
        </w:rPr>
        <w:t xml:space="preserve"> – </w:t>
      </w:r>
      <w:proofErr w:type="gramStart"/>
      <w:r>
        <w:rPr>
          <w:sz w:val="28"/>
          <w:szCs w:val="28"/>
        </w:rPr>
        <w:t>сумма</w:t>
      </w:r>
      <w:proofErr w:type="gramEnd"/>
      <w:r>
        <w:rPr>
          <w:sz w:val="28"/>
          <w:szCs w:val="28"/>
        </w:rPr>
        <w:t xml:space="preserve"> субвенции (субсидии) для возмещения нормативных затрат, связанных с оказанием в соответствии с государственным (муниципальным) заданием государственных (муниципальных) услуг (выполнением работ);</w:t>
      </w:r>
    </w:p>
    <w:p w:rsidR="001C39ED" w:rsidRDefault="001C39ED" w:rsidP="001C39ED">
      <w:pPr>
        <w:autoSpaceDE w:val="0"/>
        <w:autoSpaceDN w:val="0"/>
        <w:adjustRightInd w:val="0"/>
        <w:ind w:firstLine="851"/>
        <w:jc w:val="both"/>
        <w:outlineLvl w:val="0"/>
        <w:rPr>
          <w:sz w:val="28"/>
          <w:szCs w:val="28"/>
        </w:rPr>
      </w:pPr>
      <w:r>
        <w:rPr>
          <w:b/>
          <w:bCs/>
          <w:sz w:val="28"/>
          <w:szCs w:val="28"/>
        </w:rPr>
        <w:t>К</w:t>
      </w:r>
      <w:proofErr w:type="gramStart"/>
      <w:r>
        <w:rPr>
          <w:b/>
          <w:bCs/>
          <w:sz w:val="28"/>
          <w:szCs w:val="28"/>
          <w:lang w:val="en-US"/>
        </w:rPr>
        <w:t>s</w:t>
      </w:r>
      <w:proofErr w:type="gramEnd"/>
      <w:r w:rsidRPr="001C39ED">
        <w:rPr>
          <w:b/>
          <w:bCs/>
          <w:sz w:val="28"/>
          <w:szCs w:val="28"/>
        </w:rPr>
        <w:t xml:space="preserve"> </w:t>
      </w:r>
      <w:r>
        <w:rPr>
          <w:sz w:val="28"/>
          <w:szCs w:val="28"/>
        </w:rPr>
        <w:t xml:space="preserve">– коэффициент увеличения субвенции (субсидии) при достижении показателей качества реализации образовательных программ (предоставления услуг), закреплённых в государственном (муниципальном) задании. Данный коэффициент может быть применён при организации региональной системы </w:t>
      </w:r>
      <w:proofErr w:type="spellStart"/>
      <w:r>
        <w:rPr>
          <w:sz w:val="28"/>
          <w:szCs w:val="28"/>
        </w:rPr>
        <w:t>рейтингования</w:t>
      </w:r>
      <w:proofErr w:type="spellEnd"/>
      <w:r>
        <w:rPr>
          <w:sz w:val="28"/>
          <w:szCs w:val="28"/>
        </w:rPr>
        <w:t xml:space="preserve"> общеобразовательных организаций, для организаций, имеющих лучшие показатели при </w:t>
      </w:r>
      <w:proofErr w:type="spellStart"/>
      <w:r>
        <w:rPr>
          <w:sz w:val="28"/>
          <w:szCs w:val="28"/>
        </w:rPr>
        <w:t>рейтинговании</w:t>
      </w:r>
      <w:proofErr w:type="spellEnd"/>
      <w:r>
        <w:rPr>
          <w:sz w:val="28"/>
          <w:szCs w:val="28"/>
        </w:rPr>
        <w:t xml:space="preserve"> </w:t>
      </w:r>
      <w:r>
        <w:rPr>
          <w:sz w:val="28"/>
          <w:szCs w:val="28"/>
        </w:rPr>
        <w:lastRenderedPageBreak/>
        <w:t xml:space="preserve">(количество организаций, по отношению к которым может быть применён данный коэффициент, устанавливается приказом Департамента).  Для остальных общеобразовательных организаций </w:t>
      </w:r>
      <w:proofErr w:type="spellStart"/>
      <w:r>
        <w:rPr>
          <w:sz w:val="28"/>
          <w:szCs w:val="28"/>
        </w:rPr>
        <w:t>К</w:t>
      </w:r>
      <w:proofErr w:type="gramStart"/>
      <w:r>
        <w:rPr>
          <w:sz w:val="28"/>
          <w:szCs w:val="28"/>
        </w:rPr>
        <w:t>s</w:t>
      </w:r>
      <w:proofErr w:type="spellEnd"/>
      <w:proofErr w:type="gramEnd"/>
      <w:r>
        <w:rPr>
          <w:sz w:val="28"/>
          <w:szCs w:val="28"/>
        </w:rPr>
        <w:t xml:space="preserve"> = 1.</w:t>
      </w:r>
    </w:p>
    <w:p w:rsidR="001C39ED" w:rsidRDefault="001C39ED" w:rsidP="001C39ED">
      <w:pPr>
        <w:autoSpaceDE w:val="0"/>
        <w:autoSpaceDN w:val="0"/>
        <w:adjustRightInd w:val="0"/>
        <w:ind w:firstLine="851"/>
        <w:jc w:val="both"/>
        <w:outlineLvl w:val="0"/>
        <w:rPr>
          <w:sz w:val="28"/>
          <w:szCs w:val="28"/>
        </w:rPr>
      </w:pPr>
      <w:proofErr w:type="spellStart"/>
      <w:r>
        <w:rPr>
          <w:b/>
          <w:bCs/>
          <w:sz w:val="28"/>
          <w:szCs w:val="28"/>
        </w:rPr>
        <w:t>Уч</w:t>
      </w:r>
      <w:proofErr w:type="gramStart"/>
      <w:r>
        <w:rPr>
          <w:b/>
          <w:bCs/>
          <w:sz w:val="28"/>
          <w:szCs w:val="28"/>
        </w:rPr>
        <w:t>.р</w:t>
      </w:r>
      <w:proofErr w:type="spellEnd"/>
      <w:proofErr w:type="gramEnd"/>
      <w:r>
        <w:rPr>
          <w:sz w:val="28"/>
          <w:szCs w:val="28"/>
        </w:rPr>
        <w:t xml:space="preserve"> – доля учебных расходов в нормативе финансового обеспечения реализации образовательных программ;</w:t>
      </w:r>
    </w:p>
    <w:p w:rsidR="001C39ED" w:rsidRDefault="001C39ED" w:rsidP="001C39ED">
      <w:pPr>
        <w:autoSpaceDE w:val="0"/>
        <w:autoSpaceDN w:val="0"/>
        <w:adjustRightInd w:val="0"/>
        <w:ind w:firstLine="851"/>
        <w:jc w:val="both"/>
        <w:outlineLvl w:val="0"/>
        <w:rPr>
          <w:sz w:val="28"/>
          <w:szCs w:val="28"/>
        </w:rPr>
      </w:pPr>
      <w:r>
        <w:rPr>
          <w:b/>
          <w:bCs/>
          <w:sz w:val="28"/>
          <w:szCs w:val="28"/>
        </w:rPr>
        <w:t>В</w:t>
      </w:r>
      <w:r>
        <w:rPr>
          <w:sz w:val="28"/>
          <w:szCs w:val="28"/>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1C39ED" w:rsidRDefault="001C39ED" w:rsidP="001C39ED">
      <w:pPr>
        <w:pStyle w:val="formattexttopleveltext"/>
        <w:spacing w:before="0" w:beforeAutospacing="0" w:after="0" w:afterAutospacing="0"/>
        <w:ind w:firstLine="567"/>
        <w:jc w:val="both"/>
        <w:rPr>
          <w:rFonts w:ascii="Times New Roman" w:hAnsi="Times New Roman" w:cs="Times New Roman"/>
          <w:sz w:val="28"/>
          <w:szCs w:val="28"/>
        </w:rPr>
      </w:pPr>
    </w:p>
    <w:p w:rsidR="001C39ED" w:rsidRDefault="001C39ED" w:rsidP="001C39ED">
      <w:pPr>
        <w:pStyle w:val="1"/>
        <w:spacing w:line="240" w:lineRule="auto"/>
        <w:rPr>
          <w:rFonts w:ascii="Times New Roman" w:hAnsi="Times New Roman" w:cs="Times New Roman"/>
          <w:sz w:val="28"/>
          <w:szCs w:val="28"/>
        </w:rPr>
      </w:pPr>
      <w:r>
        <w:rPr>
          <w:rFonts w:ascii="Times New Roman" w:hAnsi="Times New Roman" w:cs="Times New Roman"/>
          <w:sz w:val="28"/>
          <w:szCs w:val="28"/>
        </w:rPr>
        <w:t xml:space="preserve">4. Распределение фонда оплаты труда </w:t>
      </w:r>
    </w:p>
    <w:p w:rsidR="001C39ED" w:rsidRDefault="001C39ED" w:rsidP="001C39ED">
      <w:pPr>
        <w:rPr>
          <w:sz w:val="28"/>
          <w:szCs w:val="28"/>
        </w:rPr>
      </w:pP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4.1. Фонд оплаты труда общеобразовательной организации состоит из базовой части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б</w:t>
      </w:r>
      <w:proofErr w:type="spellEnd"/>
      <w:r>
        <w:rPr>
          <w:rFonts w:ascii="Times New Roman" w:hAnsi="Times New Roman" w:cs="Times New Roman"/>
          <w:sz w:val="28"/>
          <w:szCs w:val="28"/>
        </w:rPr>
        <w:t>) и стимулирующей части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ст</w:t>
      </w:r>
      <w:proofErr w:type="spellEnd"/>
      <w:r>
        <w:rPr>
          <w:rFonts w:ascii="Times New Roman" w:hAnsi="Times New Roman" w:cs="Times New Roman"/>
          <w:sz w:val="28"/>
          <w:szCs w:val="28"/>
        </w:rPr>
        <w:t>).</w:t>
      </w:r>
    </w:p>
    <w:p w:rsidR="001C39ED" w:rsidRDefault="001C39ED" w:rsidP="001C39ED">
      <w:pPr>
        <w:pStyle w:val="formattexttopleveltext"/>
        <w:spacing w:before="0" w:beforeAutospacing="0" w:after="0" w:afterAutospacing="0"/>
        <w:ind w:firstLine="851"/>
        <w:jc w:val="both"/>
        <w:rPr>
          <w:rFonts w:ascii="Times New Roman" w:hAnsi="Times New Roman" w:cs="Times New Roman"/>
          <w:noProof/>
          <w:sz w:val="28"/>
          <w:szCs w:val="28"/>
          <w:vertAlign w:val="subscript"/>
        </w:rPr>
      </w:pP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оо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ст</w:t>
      </w:r>
      <w:proofErr w:type="spellEnd"/>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Объем стимулирующей части определяется по формуле:</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ст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оо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где:</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ш</w:t>
      </w:r>
      <w:proofErr w:type="spellEnd"/>
      <w:r>
        <w:rPr>
          <w:rFonts w:ascii="Times New Roman" w:hAnsi="Times New Roman" w:cs="Times New Roman"/>
          <w:sz w:val="28"/>
          <w:szCs w:val="28"/>
        </w:rPr>
        <w:t xml:space="preserve"> – стимулирующая доля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оо</w:t>
      </w:r>
      <w:proofErr w:type="spellEnd"/>
      <w:r>
        <w:rPr>
          <w:rFonts w:ascii="Times New Roman" w:hAnsi="Times New Roman" w:cs="Times New Roman"/>
          <w:sz w:val="28"/>
          <w:szCs w:val="28"/>
        </w:rPr>
        <w:t>.</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Устанавливаются следующие значения стимулирующей доли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оо</w:t>
      </w:r>
      <w:proofErr w:type="spellEnd"/>
      <w:r>
        <w:rPr>
          <w:rStyle w:val="afb"/>
          <w:noProof/>
          <w:sz w:val="28"/>
          <w:szCs w:val="28"/>
        </w:rPr>
        <w:footnoteReference w:id="1"/>
      </w:r>
      <w:r>
        <w:rPr>
          <w:rFonts w:ascii="Times New Roman" w:hAnsi="Times New Roman" w:cs="Times New Roman"/>
          <w:sz w:val="28"/>
          <w:szCs w:val="28"/>
        </w:rPr>
        <w:t>:</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 на 1 сентября 2013 не менее 15%; </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на 1 сентября 2014 не менее 20%;</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на 1 сентября 2015 не менее 30%.</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Базовая часть фонда оплаты труда обеспечивает гарантированную заработную плату руководителей (руководитель общеобразовательной организации, руководитель структурного подразделения, заместители руководителя и др.), педагогического (учителя, преподаватели, мастера производственного обучения, воспитатели, воспитатели групп продленного дня, педагоги-психологи, психологи, социальные педагоги, педагоги дополнительного образования, организаторы внеклассной и внешкольной работы и др.), учебно-вспомогательного (вожатые, лаборанты и др.) и младшего обслуживающего (уборщики, дворники, водители и др.) персонала общеобразовательной</w:t>
      </w:r>
      <w:proofErr w:type="gramEnd"/>
      <w:r>
        <w:rPr>
          <w:rFonts w:ascii="Times New Roman" w:hAnsi="Times New Roman" w:cs="Times New Roman"/>
          <w:sz w:val="28"/>
          <w:szCs w:val="28"/>
        </w:rPr>
        <w:t xml:space="preserve"> организации и складывается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ауп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пп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увп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моп</w:t>
      </w:r>
      <w:proofErr w:type="spellEnd"/>
      <w:r>
        <w:rPr>
          <w:rFonts w:ascii="Times New Roman" w:hAnsi="Times New Roman" w:cs="Times New Roman"/>
          <w:sz w:val="28"/>
          <w:szCs w:val="28"/>
        </w:rPr>
        <w:t>, где:</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ауп</w:t>
      </w:r>
      <w:proofErr w:type="spellEnd"/>
      <w:r>
        <w:rPr>
          <w:rFonts w:ascii="Times New Roman" w:hAnsi="Times New Roman" w:cs="Times New Roman"/>
          <w:sz w:val="28"/>
          <w:szCs w:val="28"/>
        </w:rPr>
        <w:t xml:space="preserve"> – фонд оплаты труда для административно-управленческого персонала;</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пп</w:t>
      </w:r>
      <w:proofErr w:type="spellEnd"/>
      <w:r>
        <w:rPr>
          <w:rFonts w:ascii="Times New Roman" w:hAnsi="Times New Roman" w:cs="Times New Roman"/>
          <w:sz w:val="28"/>
          <w:szCs w:val="28"/>
        </w:rPr>
        <w:t xml:space="preserve"> – фонд оплаты труда для педагогического персонала (учителя и другие педагогические работники);</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увп</w:t>
      </w:r>
      <w:proofErr w:type="spellEnd"/>
      <w:r>
        <w:rPr>
          <w:rFonts w:ascii="Times New Roman" w:hAnsi="Times New Roman" w:cs="Times New Roman"/>
          <w:sz w:val="28"/>
          <w:szCs w:val="28"/>
        </w:rPr>
        <w:t xml:space="preserve"> – фонд оплаты труда для учебно-вспомогательного персонала;</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lastRenderedPageBreak/>
        <w:t>ФОТ</w:t>
      </w:r>
      <w:r>
        <w:rPr>
          <w:rFonts w:ascii="Times New Roman" w:hAnsi="Times New Roman" w:cs="Times New Roman"/>
          <w:b/>
          <w:bCs/>
          <w:noProof/>
          <w:sz w:val="28"/>
          <w:szCs w:val="28"/>
          <w:vertAlign w:val="subscript"/>
        </w:rPr>
        <w:t>моп</w:t>
      </w:r>
      <w:proofErr w:type="spellEnd"/>
      <w:r>
        <w:rPr>
          <w:rFonts w:ascii="Times New Roman" w:hAnsi="Times New Roman" w:cs="Times New Roman"/>
          <w:sz w:val="28"/>
          <w:szCs w:val="28"/>
        </w:rPr>
        <w:t xml:space="preserve"> – фонд оплаты труда для младшего обслуживающего персонала.</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4.3. Особенность </w:t>
      </w:r>
      <w:proofErr w:type="gramStart"/>
      <w:r>
        <w:rPr>
          <w:rFonts w:ascii="Times New Roman" w:hAnsi="Times New Roman" w:cs="Times New Roman"/>
          <w:sz w:val="28"/>
          <w:szCs w:val="28"/>
        </w:rPr>
        <w:t>формирования базовой части фонда оплаты труда учителей</w:t>
      </w:r>
      <w:proofErr w:type="gramEnd"/>
      <w:r>
        <w:rPr>
          <w:rFonts w:ascii="Times New Roman" w:hAnsi="Times New Roman" w:cs="Times New Roman"/>
          <w:sz w:val="28"/>
          <w:szCs w:val="28"/>
        </w:rPr>
        <w:t>.</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Базовая часть фонда оплаты труда учителей формируется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у</w:t>
      </w:r>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аз</w:t>
      </w:r>
      <w:r>
        <w:rPr>
          <w:rFonts w:ascii="Times New Roman" w:hAnsi="Times New Roman" w:cs="Times New Roman"/>
          <w:sz w:val="28"/>
          <w:szCs w:val="28"/>
        </w:rPr>
        <w:t>+ФОТ</w:t>
      </w:r>
      <w:r>
        <w:rPr>
          <w:rFonts w:ascii="Times New Roman" w:hAnsi="Times New Roman" w:cs="Times New Roman"/>
          <w:sz w:val="28"/>
          <w:szCs w:val="28"/>
          <w:vertAlign w:val="subscript"/>
        </w:rPr>
        <w:t>наз</w:t>
      </w:r>
      <w:r>
        <w:rPr>
          <w:rFonts w:ascii="Times New Roman" w:hAnsi="Times New Roman" w:cs="Times New Roman"/>
          <w:sz w:val="28"/>
          <w:szCs w:val="28"/>
        </w:rPr>
        <w:t>+В</w:t>
      </w:r>
      <w:r>
        <w:rPr>
          <w:rFonts w:ascii="Times New Roman" w:hAnsi="Times New Roman" w:cs="Times New Roman"/>
          <w:sz w:val="28"/>
          <w:szCs w:val="28"/>
          <w:vertAlign w:val="subscript"/>
        </w:rPr>
        <w:t>кх</w:t>
      </w:r>
      <w:proofErr w:type="spellEnd"/>
      <w:r>
        <w:rPr>
          <w:rFonts w:ascii="Times New Roman" w:hAnsi="Times New Roman" w:cs="Times New Roman"/>
          <w:sz w:val="28"/>
          <w:szCs w:val="28"/>
        </w:rPr>
        <w:t>, где:</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аз</w:t>
      </w:r>
      <w:proofErr w:type="spellEnd"/>
      <w:r>
        <w:rPr>
          <w:rFonts w:ascii="Times New Roman" w:hAnsi="Times New Roman" w:cs="Times New Roman"/>
          <w:sz w:val="28"/>
          <w:szCs w:val="28"/>
        </w:rPr>
        <w:t xml:space="preserve"> – фонд оплаты труда за аудиторную занятость;</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наз</w:t>
      </w:r>
      <w:proofErr w:type="spellEnd"/>
      <w:r>
        <w:rPr>
          <w:rFonts w:ascii="Times New Roman" w:hAnsi="Times New Roman" w:cs="Times New Roman"/>
          <w:sz w:val="28"/>
          <w:szCs w:val="28"/>
        </w:rPr>
        <w:t xml:space="preserve"> – фонд оплаты труда за неаудиторную занятость;</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В</w:t>
      </w:r>
      <w:r>
        <w:rPr>
          <w:rFonts w:ascii="Times New Roman" w:hAnsi="Times New Roman" w:cs="Times New Roman"/>
          <w:sz w:val="28"/>
          <w:szCs w:val="28"/>
          <w:vertAlign w:val="subscript"/>
        </w:rPr>
        <w:t>кх</w:t>
      </w:r>
      <w:proofErr w:type="spellEnd"/>
      <w:r>
        <w:rPr>
          <w:rFonts w:ascii="Times New Roman" w:hAnsi="Times New Roman" w:cs="Times New Roman"/>
          <w:sz w:val="28"/>
          <w:szCs w:val="28"/>
        </w:rPr>
        <w:t xml:space="preserve"> – выплаты компенсационного характера.</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Рекомендуемые доли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аз</w:t>
      </w:r>
      <w:proofErr w:type="spellEnd"/>
      <w:r>
        <w:rPr>
          <w:rFonts w:ascii="Times New Roman" w:hAnsi="Times New Roman" w:cs="Times New Roman"/>
          <w:sz w:val="28"/>
          <w:szCs w:val="28"/>
        </w:rPr>
        <w:t xml:space="preserve"> – не более 90%,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наз</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не более 20%. </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Конкретное соотношение  между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аз</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наз</w:t>
      </w:r>
      <w:proofErr w:type="spellEnd"/>
      <w:r>
        <w:rPr>
          <w:rFonts w:ascii="Times New Roman" w:hAnsi="Times New Roman" w:cs="Times New Roman"/>
          <w:sz w:val="28"/>
          <w:szCs w:val="28"/>
        </w:rPr>
        <w:t xml:space="preserve"> учителей определяется общеобразовательной организацией самостоятельно.</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4.4. Руководитель на основе рекомендаций (Приложение  1) формирует и утверждает штатное расписание общеобразовательной организации в пределах фонда оплаты труда с учётом следующих условий:</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1). Доля фонда оплаты труда административно-управленческого персонала (руководитель, заместители руководителя и главный бухгалтер) не может превышать:</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- 14% на 1 сентября 2013 года;</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- 13% на 1 сентября 2014 года;</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- 12% на 1 сентября 2015 года</w:t>
      </w:r>
      <w:r>
        <w:rPr>
          <w:rStyle w:val="afb"/>
          <w:sz w:val="28"/>
          <w:szCs w:val="28"/>
        </w:rPr>
        <w:footnoteReference w:id="2"/>
      </w:r>
      <w:r>
        <w:rPr>
          <w:rFonts w:ascii="Times New Roman" w:hAnsi="Times New Roman" w:cs="Times New Roman"/>
          <w:sz w:val="28"/>
          <w:szCs w:val="28"/>
        </w:rPr>
        <w:t xml:space="preserve">. </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доля фонда стимулирующих выплат должна составлять </w:t>
      </w:r>
      <w:r>
        <w:rPr>
          <w:rFonts w:ascii="Times New Roman" w:hAnsi="Times New Roman" w:cs="Times New Roman"/>
          <w:sz w:val="28"/>
          <w:szCs w:val="28"/>
          <w:u w:val="wave"/>
        </w:rPr>
        <w:t>не менее 30%</w:t>
      </w:r>
      <w:r>
        <w:rPr>
          <w:rFonts w:ascii="Times New Roman" w:hAnsi="Times New Roman" w:cs="Times New Roman"/>
          <w:sz w:val="28"/>
          <w:szCs w:val="28"/>
        </w:rPr>
        <w:t xml:space="preserve"> от фонда оплаты труда административно-управленческого персонала.</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Доля фонда оплаты труда административно-управленческого персонала может быть увеличена не более чем на 2% при наличии как минимум одного из следующих условий:</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наличие дополнительного финансирования из внебюджетных источников, в том числе от приносящей доход деятельности;</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общеобразовательная организация, имеет статус региональной или федеральной инновационной площадки (при условии увеличения доли фонда стимулирующих выплат);</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общеобразовательная организация  работает в двухсменном режиме.</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2). Доля фонда оплаты труда педагогического персонала в общем фонде оплаты труда должна быть</w:t>
      </w:r>
      <w:r>
        <w:rPr>
          <w:rStyle w:val="afb"/>
          <w:sz w:val="28"/>
          <w:szCs w:val="28"/>
        </w:rPr>
        <w:footnoteReference w:id="3"/>
      </w:r>
      <w:r>
        <w:rPr>
          <w:rFonts w:ascii="Times New Roman" w:hAnsi="Times New Roman" w:cs="Times New Roman"/>
          <w:sz w:val="28"/>
          <w:szCs w:val="28"/>
        </w:rPr>
        <w:t>:</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на 1 сентября 2013 не менее 65%;</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на 1 сентября 2014 не менее 68%;</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на 1 сентября 2015 не менее 70%.</w:t>
      </w: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p>
    <w:p w:rsidR="001C39ED" w:rsidRDefault="001C39ED" w:rsidP="001C39ED">
      <w:pPr>
        <w:pStyle w:val="formattexttopleveltext"/>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lastRenderedPageBreak/>
        <w:t>4.5. Оплата труда работников общеобразовательной организации производится на основании трудовых договоров между руководителем организации и работниками.</w:t>
      </w:r>
    </w:p>
    <w:p w:rsidR="001C39ED" w:rsidRDefault="001C39ED" w:rsidP="001C39ED">
      <w:pPr>
        <w:pStyle w:val="ConsNormal"/>
        <w:widowControl/>
        <w:ind w:right="0" w:firstLine="540"/>
        <w:jc w:val="both"/>
        <w:rPr>
          <w:rFonts w:ascii="Times New Roman" w:hAnsi="Times New Roman" w:cs="Times New Roman"/>
          <w:sz w:val="28"/>
          <w:szCs w:val="28"/>
        </w:rPr>
      </w:pPr>
    </w:p>
    <w:p w:rsidR="001C39ED" w:rsidRDefault="001C39ED" w:rsidP="001C39ED">
      <w:pPr>
        <w:pStyle w:val="ConsNormal"/>
        <w:widowControl/>
        <w:ind w:right="0" w:firstLine="540"/>
        <w:jc w:val="center"/>
        <w:rPr>
          <w:rFonts w:ascii="Times New Roman" w:hAnsi="Times New Roman" w:cs="Times New Roman"/>
          <w:b/>
          <w:bCs/>
          <w:sz w:val="28"/>
          <w:szCs w:val="28"/>
        </w:rPr>
      </w:pPr>
      <w:r>
        <w:rPr>
          <w:rFonts w:ascii="Times New Roman" w:hAnsi="Times New Roman" w:cs="Times New Roman"/>
          <w:b/>
          <w:bCs/>
          <w:sz w:val="28"/>
          <w:szCs w:val="28"/>
        </w:rPr>
        <w:t>5. Расчет заработной платы работников</w:t>
      </w:r>
    </w:p>
    <w:p w:rsidR="001C39ED" w:rsidRDefault="001C39ED" w:rsidP="001C39ED">
      <w:pPr>
        <w:pStyle w:val="ConsNormal"/>
        <w:widowControl/>
        <w:ind w:right="0" w:firstLine="540"/>
        <w:jc w:val="center"/>
        <w:rPr>
          <w:rFonts w:ascii="Times New Roman" w:hAnsi="Times New Roman" w:cs="Times New Roman"/>
          <w:b/>
          <w:bCs/>
          <w:sz w:val="28"/>
          <w:szCs w:val="28"/>
        </w:rPr>
      </w:pPr>
    </w:p>
    <w:p w:rsidR="001C39ED" w:rsidRDefault="001C39ED" w:rsidP="001C39ED">
      <w:pPr>
        <w:ind w:firstLine="851"/>
        <w:jc w:val="both"/>
        <w:rPr>
          <w:sz w:val="28"/>
          <w:szCs w:val="28"/>
        </w:rPr>
      </w:pPr>
      <w:r>
        <w:rPr>
          <w:sz w:val="28"/>
          <w:szCs w:val="28"/>
        </w:rPr>
        <w:t>5.1. Месячная заработная плата работников общеобразовательной организации определяется по следующей формуле:</w:t>
      </w:r>
    </w:p>
    <w:p w:rsidR="001C39ED" w:rsidRDefault="001C39ED" w:rsidP="001C39ED">
      <w:pPr>
        <w:ind w:firstLine="851"/>
        <w:jc w:val="both"/>
        <w:rPr>
          <w:sz w:val="28"/>
          <w:szCs w:val="28"/>
        </w:rPr>
      </w:pPr>
      <w:r w:rsidRPr="002E4776">
        <w:rPr>
          <w:position w:val="-12"/>
          <w:sz w:val="28"/>
          <w:szCs w:val="28"/>
        </w:rPr>
        <w:object w:dxaOrig="2200" w:dyaOrig="360">
          <v:shape id="_x0000_i1026" type="#_x0000_t75" style="width:108pt;height:17pt" o:ole="">
            <v:imagedata r:id="rId11" o:title=""/>
          </v:shape>
          <o:OLEObject Type="Embed" ProgID="Equation.3" ShapeID="_x0000_i1026" DrawAspect="Content" ObjectID="_1445761127" r:id="rId12"/>
        </w:object>
      </w:r>
      <w:r>
        <w:rPr>
          <w:sz w:val="28"/>
          <w:szCs w:val="28"/>
        </w:rPr>
        <w:t>, где:</w:t>
      </w:r>
    </w:p>
    <w:p w:rsidR="001C39ED" w:rsidRDefault="001C39ED" w:rsidP="001C39ED">
      <w:pPr>
        <w:ind w:firstLine="851"/>
        <w:jc w:val="both"/>
        <w:rPr>
          <w:sz w:val="28"/>
          <w:szCs w:val="28"/>
        </w:rPr>
      </w:pPr>
      <w:proofErr w:type="spellStart"/>
      <w:r>
        <w:rPr>
          <w:b/>
          <w:bCs/>
          <w:sz w:val="28"/>
          <w:szCs w:val="28"/>
        </w:rPr>
        <w:t>Зп</w:t>
      </w:r>
      <w:proofErr w:type="spellEnd"/>
      <w:r>
        <w:rPr>
          <w:sz w:val="28"/>
          <w:szCs w:val="28"/>
        </w:rPr>
        <w:t xml:space="preserve"> – месячная заработная плата;</w:t>
      </w:r>
    </w:p>
    <w:p w:rsidR="001C39ED" w:rsidRDefault="001C39ED" w:rsidP="001C39ED">
      <w:pPr>
        <w:ind w:firstLine="851"/>
        <w:jc w:val="both"/>
        <w:rPr>
          <w:sz w:val="28"/>
          <w:szCs w:val="28"/>
        </w:rPr>
      </w:pPr>
      <w:r>
        <w:rPr>
          <w:b/>
          <w:bCs/>
          <w:sz w:val="28"/>
          <w:szCs w:val="28"/>
        </w:rPr>
        <w:t xml:space="preserve">Од </w:t>
      </w:r>
      <w:r>
        <w:rPr>
          <w:sz w:val="28"/>
          <w:szCs w:val="28"/>
        </w:rPr>
        <w:t>– оклад (должностной оклад);</w:t>
      </w:r>
    </w:p>
    <w:p w:rsidR="001C39ED" w:rsidRDefault="001C39ED" w:rsidP="001C39ED">
      <w:pPr>
        <w:ind w:firstLine="851"/>
        <w:jc w:val="both"/>
        <w:rPr>
          <w:sz w:val="28"/>
          <w:szCs w:val="28"/>
        </w:rPr>
      </w:pPr>
      <w:proofErr w:type="gramStart"/>
      <w:r>
        <w:rPr>
          <w:b/>
          <w:bCs/>
          <w:sz w:val="28"/>
          <w:szCs w:val="28"/>
        </w:rPr>
        <w:t>К</w:t>
      </w:r>
      <w:proofErr w:type="gramEnd"/>
      <w:r>
        <w:rPr>
          <w:b/>
          <w:bCs/>
          <w:sz w:val="28"/>
          <w:szCs w:val="28"/>
        </w:rPr>
        <w:t xml:space="preserve"> </w:t>
      </w:r>
      <w:r>
        <w:rPr>
          <w:sz w:val="28"/>
          <w:szCs w:val="28"/>
        </w:rPr>
        <w:t>– компенсационные выплаты;</w:t>
      </w:r>
    </w:p>
    <w:p w:rsidR="001C39ED" w:rsidRDefault="001C39ED" w:rsidP="001C39ED">
      <w:pPr>
        <w:ind w:firstLine="851"/>
        <w:jc w:val="both"/>
        <w:rPr>
          <w:sz w:val="28"/>
          <w:szCs w:val="28"/>
        </w:rPr>
      </w:pPr>
      <w:proofErr w:type="gramStart"/>
      <w:r>
        <w:rPr>
          <w:b/>
          <w:bCs/>
          <w:sz w:val="28"/>
          <w:szCs w:val="28"/>
        </w:rPr>
        <w:t>С</w:t>
      </w:r>
      <w:proofErr w:type="gramEnd"/>
      <w:r>
        <w:rPr>
          <w:b/>
          <w:bCs/>
          <w:sz w:val="28"/>
          <w:szCs w:val="28"/>
        </w:rPr>
        <w:t xml:space="preserve"> </w:t>
      </w:r>
      <w:r>
        <w:rPr>
          <w:sz w:val="28"/>
          <w:szCs w:val="28"/>
        </w:rPr>
        <w:t>– стимулирующие выплаты;</w:t>
      </w:r>
    </w:p>
    <w:p w:rsidR="001C39ED" w:rsidRDefault="001C39ED" w:rsidP="001C39ED">
      <w:pPr>
        <w:ind w:firstLine="851"/>
        <w:jc w:val="both"/>
        <w:rPr>
          <w:sz w:val="28"/>
          <w:szCs w:val="28"/>
        </w:rPr>
      </w:pPr>
      <w:proofErr w:type="spellStart"/>
      <w:r>
        <w:rPr>
          <w:b/>
          <w:bCs/>
          <w:sz w:val="28"/>
          <w:szCs w:val="28"/>
        </w:rPr>
        <w:t>В</w:t>
      </w:r>
      <w:r>
        <w:rPr>
          <w:b/>
          <w:bCs/>
          <w:sz w:val="28"/>
          <w:szCs w:val="28"/>
          <w:vertAlign w:val="subscript"/>
        </w:rPr>
        <w:t>сх</w:t>
      </w:r>
      <w:proofErr w:type="spellEnd"/>
      <w:r>
        <w:rPr>
          <w:sz w:val="28"/>
          <w:szCs w:val="28"/>
        </w:rPr>
        <w:t xml:space="preserve"> – выплаты социального характера.</w:t>
      </w:r>
    </w:p>
    <w:p w:rsidR="001C39ED" w:rsidRDefault="001C39ED" w:rsidP="001C39ED">
      <w:pPr>
        <w:ind w:firstLine="851"/>
        <w:jc w:val="both"/>
        <w:rPr>
          <w:sz w:val="28"/>
          <w:szCs w:val="28"/>
        </w:rPr>
      </w:pPr>
      <w:r>
        <w:rPr>
          <w:sz w:val="28"/>
          <w:szCs w:val="28"/>
        </w:rPr>
        <w:t>Оклад (должностной оклад) рассчитывается по формуле:</w:t>
      </w:r>
    </w:p>
    <w:p w:rsidR="001C39ED" w:rsidRDefault="001C39ED" w:rsidP="001C39ED">
      <w:pPr>
        <w:ind w:firstLine="851"/>
        <w:jc w:val="both"/>
        <w:rPr>
          <w:sz w:val="28"/>
          <w:szCs w:val="28"/>
        </w:rPr>
      </w:pPr>
      <w:r w:rsidRPr="002E4776">
        <w:rPr>
          <w:position w:val="-12"/>
          <w:sz w:val="28"/>
          <w:szCs w:val="28"/>
        </w:rPr>
        <w:object w:dxaOrig="1719" w:dyaOrig="360">
          <v:shape id="_x0000_i1027" type="#_x0000_t75" style="width:86.95pt;height:17pt" o:ole="">
            <v:imagedata r:id="rId13" o:title=""/>
          </v:shape>
          <o:OLEObject Type="Embed" ProgID="Equation.3" ShapeID="_x0000_i1027" DrawAspect="Content" ObjectID="_1445761128" r:id="rId14"/>
        </w:object>
      </w:r>
      <w:r>
        <w:rPr>
          <w:sz w:val="28"/>
          <w:szCs w:val="28"/>
        </w:rPr>
        <w:t xml:space="preserve"> , где:</w:t>
      </w:r>
    </w:p>
    <w:p w:rsidR="001C39ED" w:rsidRDefault="001C39ED" w:rsidP="001C39ED">
      <w:pPr>
        <w:ind w:firstLine="851"/>
        <w:jc w:val="both"/>
        <w:rPr>
          <w:sz w:val="28"/>
          <w:szCs w:val="28"/>
        </w:rPr>
      </w:pPr>
      <w:proofErr w:type="gramStart"/>
      <w:r>
        <w:rPr>
          <w:b/>
          <w:bCs/>
          <w:sz w:val="28"/>
          <w:szCs w:val="28"/>
        </w:rPr>
        <w:t>Б</w:t>
      </w:r>
      <w:proofErr w:type="gramEnd"/>
      <w:r>
        <w:rPr>
          <w:sz w:val="28"/>
          <w:szCs w:val="28"/>
        </w:rPr>
        <w:t xml:space="preserve"> – оклад по ПКГ (Приложение 2);</w:t>
      </w:r>
    </w:p>
    <w:p w:rsidR="001C39ED" w:rsidRDefault="001C39ED" w:rsidP="001C39ED">
      <w:pPr>
        <w:ind w:firstLine="851"/>
        <w:jc w:val="both"/>
        <w:rPr>
          <w:sz w:val="28"/>
          <w:szCs w:val="28"/>
        </w:rPr>
      </w:pPr>
      <w:r>
        <w:rPr>
          <w:b/>
          <w:bCs/>
          <w:sz w:val="28"/>
          <w:szCs w:val="28"/>
        </w:rPr>
        <w:t>К</w:t>
      </w:r>
      <w:r>
        <w:rPr>
          <w:b/>
          <w:bCs/>
          <w:sz w:val="28"/>
          <w:szCs w:val="28"/>
          <w:vertAlign w:val="subscript"/>
        </w:rPr>
        <w:t>с</w:t>
      </w:r>
      <w:r>
        <w:rPr>
          <w:sz w:val="28"/>
          <w:szCs w:val="28"/>
        </w:rPr>
        <w:t xml:space="preserve"> - коэффициент удорожания по местонахождению общеобразовательной организации (город - 1, село - 1,25)</w:t>
      </w:r>
      <w:r>
        <w:rPr>
          <w:rStyle w:val="afb"/>
          <w:sz w:val="28"/>
          <w:szCs w:val="28"/>
        </w:rPr>
        <w:footnoteReference w:id="4"/>
      </w:r>
      <w:r>
        <w:rPr>
          <w:sz w:val="28"/>
          <w:szCs w:val="28"/>
        </w:rPr>
        <w:t>;</w:t>
      </w:r>
    </w:p>
    <w:p w:rsidR="001C39ED" w:rsidRDefault="001C39ED" w:rsidP="001C39ED">
      <w:pPr>
        <w:ind w:firstLine="851"/>
        <w:jc w:val="both"/>
        <w:rPr>
          <w:sz w:val="28"/>
          <w:szCs w:val="28"/>
        </w:rPr>
      </w:pPr>
      <w:proofErr w:type="spellStart"/>
      <w:r>
        <w:rPr>
          <w:b/>
          <w:bCs/>
          <w:sz w:val="28"/>
          <w:szCs w:val="28"/>
        </w:rPr>
        <w:t>К</w:t>
      </w:r>
      <w:r>
        <w:rPr>
          <w:b/>
          <w:bCs/>
          <w:sz w:val="28"/>
          <w:szCs w:val="28"/>
          <w:vertAlign w:val="subscript"/>
        </w:rPr>
        <w:t>н</w:t>
      </w:r>
      <w:proofErr w:type="spellEnd"/>
      <w:r>
        <w:rPr>
          <w:sz w:val="28"/>
          <w:szCs w:val="2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C39ED" w:rsidRDefault="001C39ED" w:rsidP="001C39ED">
      <w:pPr>
        <w:ind w:firstLine="851"/>
        <w:jc w:val="both"/>
        <w:rPr>
          <w:sz w:val="28"/>
          <w:szCs w:val="28"/>
        </w:rPr>
      </w:pPr>
      <w:r>
        <w:rPr>
          <w:sz w:val="28"/>
          <w:szCs w:val="28"/>
        </w:rP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1C39ED" w:rsidRDefault="001C39ED" w:rsidP="001C39ED">
      <w:pPr>
        <w:ind w:firstLine="708"/>
        <w:jc w:val="right"/>
      </w:pPr>
    </w:p>
    <w:p w:rsidR="001C39ED" w:rsidRDefault="001C39ED" w:rsidP="001C39ED">
      <w:pPr>
        <w:ind w:firstLine="708"/>
        <w:jc w:val="right"/>
        <w:rPr>
          <w:sz w:val="28"/>
          <w:szCs w:val="28"/>
        </w:rPr>
      </w:pPr>
      <w:r>
        <w:rPr>
          <w:sz w:val="28"/>
          <w:szCs w:val="28"/>
        </w:rPr>
        <w:t xml:space="preserve">Таблица 1 </w:t>
      </w:r>
    </w:p>
    <w:p w:rsidR="001C39ED" w:rsidRDefault="001C39ED" w:rsidP="001C39ED">
      <w:pPr>
        <w:ind w:firstLine="708"/>
        <w:jc w:val="center"/>
        <w:rPr>
          <w:b/>
          <w:sz w:val="28"/>
          <w:szCs w:val="28"/>
        </w:rPr>
      </w:pPr>
      <w:r>
        <w:rPr>
          <w:b/>
          <w:sz w:val="28"/>
          <w:szCs w:val="28"/>
        </w:rPr>
        <w:t>Рекомендуемые размеры постоянных повышающих надбавок к окладу (должностному окладу) ставке заработной платы</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4386"/>
        <w:gridCol w:w="993"/>
        <w:gridCol w:w="4110"/>
      </w:tblGrid>
      <w:tr w:rsidR="001C39ED" w:rsidTr="001C39ED">
        <w:trPr>
          <w:trHeight w:val="580"/>
        </w:trPr>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
                <w:lang w:eastAsia="en-US"/>
              </w:rPr>
            </w:pPr>
            <w:r>
              <w:rPr>
                <w:b/>
                <w:lang w:eastAsia="en-US"/>
              </w:rPr>
              <w:t>Категории работников и основания установления надбавок</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
                <w:vertAlign w:val="subscript"/>
                <w:lang w:eastAsia="en-US"/>
              </w:rPr>
            </w:pPr>
            <w:r>
              <w:rPr>
                <w:b/>
                <w:lang w:eastAsia="en-US"/>
              </w:rPr>
              <w:t>Размер</w:t>
            </w:r>
            <w:proofErr w:type="gramStart"/>
            <w:r>
              <w:rPr>
                <w:b/>
                <w:lang w:eastAsia="en-US"/>
              </w:rPr>
              <w:t xml:space="preserve"> </w:t>
            </w:r>
            <w:proofErr w:type="spellStart"/>
            <w:r>
              <w:rPr>
                <w:b/>
                <w:bCs/>
                <w:lang w:eastAsia="en-US"/>
              </w:rPr>
              <w:t>К</w:t>
            </w:r>
            <w:proofErr w:type="gramEnd"/>
            <w:r>
              <w:rPr>
                <w:b/>
                <w:bCs/>
                <w:vertAlign w:val="subscript"/>
                <w:lang w:eastAsia="en-US"/>
              </w:rPr>
              <w:t>н</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center" w:pos="1750"/>
                <w:tab w:val="right" w:pos="3500"/>
              </w:tabs>
              <w:rPr>
                <w:b/>
                <w:lang w:eastAsia="en-US"/>
              </w:rPr>
            </w:pPr>
            <w:r>
              <w:rPr>
                <w:b/>
                <w:lang w:eastAsia="en-US"/>
              </w:rPr>
              <w:tab/>
              <w:t>Примечания</w:t>
            </w:r>
            <w:r>
              <w:rPr>
                <w:b/>
                <w:lang w:eastAsia="en-US"/>
              </w:rPr>
              <w:tab/>
            </w: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Всем работникам при наличии квалификационной категории</w:t>
            </w:r>
          </w:p>
        </w:tc>
        <w:tc>
          <w:tcPr>
            <w:tcW w:w="993"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lang w:eastAsia="en-US"/>
              </w:rPr>
            </w:pPr>
          </w:p>
        </w:tc>
        <w:tc>
          <w:tcPr>
            <w:tcW w:w="4110" w:type="dxa"/>
            <w:vMerge w:val="restart"/>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Коэффициент за квалификационную категорию сохраняется до конца месяца, в котором закончился срок действия квалификационной категории.</w:t>
            </w:r>
          </w:p>
          <w:p w:rsidR="001C39ED" w:rsidRDefault="001C39ED" w:rsidP="001C39ED">
            <w:pPr>
              <w:jc w:val="both"/>
              <w:rPr>
                <w:lang w:eastAsia="en-US"/>
              </w:rPr>
            </w:pPr>
            <w:r>
              <w:rPr>
                <w:lang w:eastAsia="en-US"/>
              </w:rPr>
              <w:t>Коэффициент за квалификационную категорию сохраняется на год в следующих случаях:</w:t>
            </w:r>
          </w:p>
          <w:p w:rsidR="001C39ED" w:rsidRDefault="001C39ED" w:rsidP="001C39ED">
            <w:pPr>
              <w:jc w:val="both"/>
              <w:rPr>
                <w:lang w:eastAsia="en-US"/>
              </w:rPr>
            </w:pPr>
            <w:r>
              <w:rPr>
                <w:lang w:eastAsia="en-US"/>
              </w:rPr>
              <w:t>- длительный отпуск до года;</w:t>
            </w:r>
          </w:p>
          <w:p w:rsidR="001C39ED" w:rsidRDefault="001C39ED" w:rsidP="001C39ED">
            <w:pPr>
              <w:jc w:val="both"/>
              <w:rPr>
                <w:lang w:eastAsia="en-US"/>
              </w:rPr>
            </w:pPr>
            <w:r>
              <w:rPr>
                <w:lang w:eastAsia="en-US"/>
              </w:rPr>
              <w:lastRenderedPageBreak/>
              <w:t>- заграничная командировка;</w:t>
            </w:r>
          </w:p>
          <w:p w:rsidR="001C39ED" w:rsidRDefault="001C39ED" w:rsidP="001C39ED">
            <w:pPr>
              <w:jc w:val="both"/>
              <w:rPr>
                <w:lang w:eastAsia="en-US"/>
              </w:rPr>
            </w:pPr>
            <w:r>
              <w:rPr>
                <w:lang w:eastAsia="en-US"/>
              </w:rPr>
              <w:t>- длительное лечение (более 6 месяцев);</w:t>
            </w:r>
          </w:p>
          <w:p w:rsidR="001C39ED" w:rsidRDefault="001C39ED" w:rsidP="001C39ED">
            <w:pPr>
              <w:jc w:val="both"/>
              <w:rPr>
                <w:lang w:eastAsia="en-US"/>
              </w:rPr>
            </w:pPr>
            <w:r>
              <w:rPr>
                <w:lang w:eastAsia="en-US"/>
              </w:rPr>
              <w:t>- в течение года до ухода работника на пенсию по возрасту.</w:t>
            </w:r>
          </w:p>
          <w:p w:rsidR="001C39ED" w:rsidRDefault="001C39ED" w:rsidP="001C39ED">
            <w:pPr>
              <w:jc w:val="both"/>
              <w:rPr>
                <w:lang w:eastAsia="en-US"/>
              </w:rPr>
            </w:pPr>
            <w:r>
              <w:rPr>
                <w:lang w:eastAsia="en-US"/>
              </w:rPr>
              <w:t xml:space="preserve">После окончания отпуска по уходу за ребенком до трех лет коэффициент квалификационной категории сохраняется </w:t>
            </w:r>
            <w:proofErr w:type="gramStart"/>
            <w:r>
              <w:rPr>
                <w:lang w:eastAsia="en-US"/>
              </w:rPr>
              <w:t>на период до двух лет с момента выхода из отпуска по уходу</w:t>
            </w:r>
            <w:proofErr w:type="gramEnd"/>
            <w:r>
              <w:rPr>
                <w:lang w:eastAsia="en-US"/>
              </w:rPr>
              <w:t xml:space="preserve"> за ребенком.</w:t>
            </w: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1.1.</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высшая квалификационная категория</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1.2.</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первая квалификационная категория</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1.3.</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вторая квалификационная категория</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1.1</w:t>
            </w:r>
            <w:r>
              <w:rPr>
                <w:rStyle w:val="afb"/>
                <w:lang w:eastAsia="en-US"/>
              </w:rPr>
              <w:footnoteReference w:id="5"/>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lastRenderedPageBreak/>
              <w:t>2.</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xml:space="preserve">Работникам за стаж непрерывной работы (выслугу лет). При стаже: </w:t>
            </w:r>
          </w:p>
        </w:tc>
        <w:tc>
          <w:tcPr>
            <w:tcW w:w="993"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lang w:eastAsia="en-US"/>
              </w:rPr>
            </w:pPr>
          </w:p>
        </w:tc>
        <w:tc>
          <w:tcPr>
            <w:tcW w:w="4110" w:type="dxa"/>
            <w:vMerge w:val="restart"/>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eastAsia="en-US"/>
              </w:rPr>
            </w:pPr>
            <w:r>
              <w:rPr>
                <w:color w:val="000000"/>
                <w:lang w:eastAsia="en-US"/>
              </w:rPr>
              <w:t xml:space="preserve">Выплата за стаж непрерывной работы </w:t>
            </w:r>
            <w:r>
              <w:rPr>
                <w:lang w:eastAsia="en-US"/>
              </w:rPr>
              <w:t xml:space="preserve">может осуществляться </w:t>
            </w:r>
            <w:r>
              <w:rPr>
                <w:color w:val="000000"/>
                <w:lang w:eastAsia="en-US"/>
              </w:rPr>
              <w:t xml:space="preserve">работникам, для которых данная образовательная организация является местом основной работы. </w:t>
            </w:r>
          </w:p>
          <w:p w:rsidR="001C39ED" w:rsidRDefault="001C39ED" w:rsidP="001C39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eastAsia="en-US"/>
              </w:rPr>
            </w:pPr>
            <w:r>
              <w:rPr>
                <w:lang w:eastAsia="en-US"/>
              </w:rPr>
              <w:t>В стаж непрерывной работы включается:</w:t>
            </w:r>
          </w:p>
          <w:p w:rsidR="001C39ED" w:rsidRDefault="001C39ED" w:rsidP="001C39ED">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firstLine="0"/>
              <w:jc w:val="both"/>
              <w:rPr>
                <w:rFonts w:ascii="Times New Roman" w:hAnsi="Times New Roman" w:cs="Times New Roman"/>
                <w:sz w:val="24"/>
                <w:szCs w:val="24"/>
              </w:rPr>
            </w:pPr>
            <w:r>
              <w:rPr>
                <w:rFonts w:ascii="Times New Roman" w:hAnsi="Times New Roman" w:cs="Times New Roman"/>
                <w:sz w:val="24"/>
                <w:szCs w:val="24"/>
              </w:rPr>
              <w:t>- время работы в данной организации;</w:t>
            </w:r>
          </w:p>
          <w:p w:rsidR="001C39ED" w:rsidRDefault="001C39ED" w:rsidP="001C39ED">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hd w:val="clear" w:color="auto" w:fill="FFFFFF"/>
                <w:lang w:eastAsia="en-US"/>
              </w:rPr>
            </w:pPr>
            <w:r>
              <w:rPr>
                <w:shd w:val="clear" w:color="auto" w:fill="FFFFFF"/>
                <w:lang w:eastAsia="en-US"/>
              </w:rPr>
              <w:t>- время военной службы граждан, если в течение трех месяцев после увольнения с этой службы они поступили на работу в ту же организацию;</w:t>
            </w:r>
          </w:p>
          <w:p w:rsidR="001C39ED" w:rsidRDefault="001C39ED" w:rsidP="001C39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lang w:eastAsia="en-US"/>
              </w:rPr>
            </w:pPr>
            <w:r>
              <w:rPr>
                <w:shd w:val="clear" w:color="auto" w:fill="FFFFFF"/>
                <w:lang w:eastAsia="en-US"/>
              </w:rPr>
              <w:t>- время отпуска по уходу за ребенком до достижения им возраста трех лет работникам, состоящим в трудовых отношениях с организацией;</w:t>
            </w:r>
          </w:p>
          <w:p w:rsidR="001C39ED" w:rsidRDefault="001C39ED" w:rsidP="001C39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eastAsia="en-US"/>
              </w:rPr>
            </w:pPr>
            <w:r>
              <w:rPr>
                <w:shd w:val="clear" w:color="auto" w:fill="FFFFFF"/>
                <w:lang w:eastAsia="en-US"/>
              </w:rPr>
              <w:t>- для педагогических работников в непрерывный трудовой стаж  входит стаж педагогической работы в образовательных учреждениях.</w:t>
            </w: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2.1.</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от 3 до 5 лет</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2.2.</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от 5 до 10 лет</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2.3.</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от 10 до 15 лет</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2.4.</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свыше 15 лет</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3.</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xml:space="preserve">Руководящим работникам, специалистам, служащим за наличие государственных наград, Почетного звания, </w:t>
            </w:r>
            <w:proofErr w:type="gramStart"/>
            <w:r>
              <w:rPr>
                <w:lang w:eastAsia="en-US"/>
              </w:rPr>
              <w:t>ученой</w:t>
            </w:r>
            <w:proofErr w:type="gramEnd"/>
            <w:r>
              <w:rPr>
                <w:lang w:eastAsia="en-US"/>
              </w:rPr>
              <w:t xml:space="preserve"> степень и ученого звания:</w:t>
            </w:r>
          </w:p>
        </w:tc>
        <w:tc>
          <w:tcPr>
            <w:tcW w:w="993"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lang w:eastAsia="en-US"/>
              </w:rPr>
            </w:pPr>
          </w:p>
        </w:tc>
        <w:tc>
          <w:tcPr>
            <w:tcW w:w="4110" w:type="dxa"/>
            <w:vMerge w:val="restart"/>
            <w:tcBorders>
              <w:top w:val="single" w:sz="4" w:space="0" w:color="auto"/>
              <w:left w:val="single" w:sz="4" w:space="0" w:color="auto"/>
              <w:bottom w:val="single" w:sz="4" w:space="0" w:color="auto"/>
              <w:right w:val="single" w:sz="4" w:space="0" w:color="auto"/>
            </w:tcBorders>
          </w:tcPr>
          <w:p w:rsidR="001C39ED" w:rsidRDefault="001C39ED" w:rsidP="001C39ED">
            <w:pPr>
              <w:widowControl w:val="0"/>
              <w:suppressAutoHyphens/>
              <w:autoSpaceDE w:val="0"/>
              <w:jc w:val="both"/>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3.1.</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при наличии ученой степени доктора наук по профилю образовательной организации и/или педагогической деятельности (преподаваемых дисциплин);</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3.2.</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при наличии ученой степени кандидата наук по профилю образовательной организации и/или педагогической деятельности (преподаваемых дисциплин);</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3.3.</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uppressAutoHyphens/>
              <w:autoSpaceDE w:val="0"/>
              <w:jc w:val="both"/>
              <w:rPr>
                <w:lang w:eastAsia="en-US"/>
              </w:rPr>
            </w:pPr>
            <w:r>
              <w:rPr>
                <w:lang w:eastAsia="en-US"/>
              </w:rPr>
              <w:t>- при наличии почетных званий  и наград Российской Федерации, СССР («Народный ...», «Заслуженный …»);</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3.4.</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uppressAutoHyphens/>
              <w:autoSpaceDE w:val="0"/>
              <w:jc w:val="both"/>
              <w:rPr>
                <w:lang w:eastAsia="en-US"/>
              </w:rPr>
            </w:pPr>
            <w:r>
              <w:rPr>
                <w:lang w:eastAsia="en-US"/>
              </w:rPr>
              <w:t xml:space="preserve">- при наличии ведомственных наград и </w:t>
            </w:r>
            <w:r>
              <w:rPr>
                <w:lang w:eastAsia="en-US"/>
              </w:rPr>
              <w:lastRenderedPageBreak/>
              <w:t>почетных званий.</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lastRenderedPageBreak/>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lastRenderedPageBreak/>
              <w:t>4.</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adjustRightInd w:val="0"/>
              <w:jc w:val="both"/>
              <w:rPr>
                <w:lang w:eastAsia="en-US"/>
              </w:rPr>
            </w:pPr>
            <w:r>
              <w:rPr>
                <w:lang w:eastAsia="en-US"/>
              </w:rPr>
              <w:t>Молодым специалистам (в возрасте до 30 лет),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3"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lang w:eastAsia="en-US"/>
              </w:rPr>
            </w:pPr>
          </w:p>
        </w:tc>
        <w:tc>
          <w:tcPr>
            <w:tcW w:w="4110" w:type="dxa"/>
            <w:vMerge w:val="restart"/>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adjustRightInd w:val="0"/>
              <w:jc w:val="both"/>
              <w:rPr>
                <w:lang w:eastAsia="en-US"/>
              </w:rPr>
            </w:pPr>
            <w:r>
              <w:rPr>
                <w:lang w:eastAsia="en-US"/>
              </w:rPr>
              <w:t>Выплаты молодым специалистам устанавливаются на период первых пяти лет профессиональной деятельности в образовательных организациях со дня заключения трудового договора.</w:t>
            </w:r>
          </w:p>
          <w:p w:rsidR="001C39ED" w:rsidRDefault="001C39ED" w:rsidP="001C39ED">
            <w:pPr>
              <w:autoSpaceDN w:val="0"/>
              <w:adjustRightInd w:val="0"/>
              <w:jc w:val="both"/>
              <w:rPr>
                <w:lang w:eastAsia="en-US"/>
              </w:rPr>
            </w:pPr>
            <w:r>
              <w:rPr>
                <w:lang w:eastAsia="en-US"/>
              </w:rPr>
              <w:t xml:space="preserve">Молодым специалистам, совмещавшим обучение в учебном заведении с работой в образовательной организации (при наличии соответствующих записей в трудовой книжке) и продолжившим работу в образовательной организации в качестве специалистов, выплаты устанавливаются на пять лет </w:t>
            </w:r>
            <w:proofErr w:type="gramStart"/>
            <w:r>
              <w:rPr>
                <w:lang w:eastAsia="en-US"/>
              </w:rPr>
              <w:t>с даты окончания</w:t>
            </w:r>
            <w:proofErr w:type="gramEnd"/>
            <w:r>
              <w:rPr>
                <w:lang w:eastAsia="en-US"/>
              </w:rPr>
              <w:t xml:space="preserve"> профессиональной образовательной организации либо образовательной организации высшего образования.</w:t>
            </w: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4.1.</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uppressAutoHyphens/>
              <w:autoSpaceDE w:val="0"/>
              <w:jc w:val="both"/>
              <w:rPr>
                <w:lang w:eastAsia="en-US"/>
              </w:rPr>
            </w:pPr>
            <w:r>
              <w:rPr>
                <w:lang w:eastAsia="en-US"/>
              </w:rPr>
              <w:t>- с образовательной организацией, расположенной в городской местности или  в поселке городского типа;</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4.2.</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uppressAutoHyphens/>
              <w:autoSpaceDE w:val="0"/>
              <w:jc w:val="both"/>
              <w:rPr>
                <w:lang w:eastAsia="en-US"/>
              </w:rPr>
            </w:pPr>
            <w:r>
              <w:rPr>
                <w:lang w:eastAsia="en-US"/>
              </w:rPr>
              <w:t>- с образовательной организацией, расположенной в городской местности или  в поселке городского типа (при наличии диплома с отличием);</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4.3.</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uppressAutoHyphens/>
              <w:autoSpaceDE w:val="0"/>
              <w:jc w:val="both"/>
              <w:rPr>
                <w:lang w:eastAsia="en-US"/>
              </w:rPr>
            </w:pPr>
            <w:r>
              <w:rPr>
                <w:lang w:eastAsia="en-US"/>
              </w:rPr>
              <w:t>- с образовательной организацией, расположенной в сельской местности;</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4.4.</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uppressAutoHyphens/>
              <w:autoSpaceDE w:val="0"/>
              <w:jc w:val="both"/>
              <w:rPr>
                <w:lang w:eastAsia="en-US"/>
              </w:rPr>
            </w:pPr>
            <w:r>
              <w:rPr>
                <w:lang w:eastAsia="en-US"/>
              </w:rPr>
              <w:t>- с образовательной организацией, расположенной в сельской местности (при наличии диплома с отличием);</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5.</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Учителям и другим педагогическим работникам за индивидуальное обучение на дому больных детей-хроников (при наличии соответствующего медицинского заключения).</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1.2</w:t>
            </w:r>
          </w:p>
        </w:tc>
        <w:tc>
          <w:tcPr>
            <w:tcW w:w="4110"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lang w:eastAsia="en-US"/>
              </w:rPr>
            </w:pPr>
          </w:p>
        </w:tc>
      </w:tr>
      <w:tr w:rsidR="001C39ED" w:rsidTr="001C39ED">
        <w:tc>
          <w:tcPr>
            <w:tcW w:w="71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6.</w:t>
            </w:r>
          </w:p>
        </w:tc>
        <w:tc>
          <w:tcPr>
            <w:tcW w:w="438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 xml:space="preserve">Специалистам </w:t>
            </w:r>
            <w:proofErr w:type="spellStart"/>
            <w:r>
              <w:rPr>
                <w:lang w:eastAsia="en-US"/>
              </w:rPr>
              <w:t>психолого-медик</w:t>
            </w:r>
            <w:proofErr w:type="gramStart"/>
            <w:r>
              <w:rPr>
                <w:lang w:eastAsia="en-US"/>
              </w:rPr>
              <w:t>о</w:t>
            </w:r>
            <w:proofErr w:type="spellEnd"/>
            <w:r>
              <w:rPr>
                <w:lang w:eastAsia="en-US"/>
              </w:rPr>
              <w:t>-</w:t>
            </w:r>
            <w:proofErr w:type="gramEnd"/>
            <w:r>
              <w:rPr>
                <w:lang w:eastAsia="en-US"/>
              </w:rPr>
              <w:t xml:space="preserve"> педагогических комиссий, логопедических пунктов </w:t>
            </w:r>
          </w:p>
        </w:tc>
        <w:tc>
          <w:tcPr>
            <w:tcW w:w="993"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lang w:eastAsia="en-US"/>
              </w:rPr>
            </w:pPr>
            <w:r>
              <w:rPr>
                <w:lang w:eastAsia="en-US"/>
              </w:rPr>
              <w:t>1.2</w:t>
            </w:r>
          </w:p>
        </w:tc>
        <w:tc>
          <w:tcPr>
            <w:tcW w:w="4110"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lang w:eastAsia="en-US"/>
              </w:rPr>
            </w:pPr>
          </w:p>
        </w:tc>
      </w:tr>
    </w:tbl>
    <w:p w:rsidR="001C39ED" w:rsidRDefault="001C39ED" w:rsidP="001C39ED">
      <w:pPr>
        <w:ind w:firstLine="708"/>
        <w:jc w:val="both"/>
        <w:rPr>
          <w:sz w:val="28"/>
          <w:szCs w:val="28"/>
        </w:rPr>
      </w:pPr>
    </w:p>
    <w:p w:rsidR="001C39ED" w:rsidRDefault="001C39ED" w:rsidP="001C39ED">
      <w:pPr>
        <w:ind w:firstLine="851"/>
        <w:jc w:val="both"/>
        <w:rPr>
          <w:sz w:val="28"/>
          <w:szCs w:val="28"/>
        </w:rPr>
      </w:pPr>
      <w:r>
        <w:rPr>
          <w:sz w:val="28"/>
          <w:szCs w:val="28"/>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1C39ED" w:rsidRDefault="001C39ED" w:rsidP="001C39ED">
      <w:pPr>
        <w:ind w:firstLine="851"/>
        <w:jc w:val="both"/>
        <w:rPr>
          <w:sz w:val="28"/>
          <w:szCs w:val="28"/>
        </w:rPr>
      </w:pPr>
      <w:r w:rsidRPr="002E4776">
        <w:rPr>
          <w:position w:val="-12"/>
          <w:sz w:val="28"/>
          <w:szCs w:val="28"/>
        </w:rPr>
        <w:object w:dxaOrig="2940" w:dyaOrig="360">
          <v:shape id="_x0000_i1028" type="#_x0000_t75" style="width:146.05pt;height:17pt" o:ole="">
            <v:imagedata r:id="rId15" o:title=""/>
          </v:shape>
          <o:OLEObject Type="Embed" ProgID="Equation.3" ShapeID="_x0000_i1028" DrawAspect="Content" ObjectID="_1445761129" r:id="rId16"/>
        </w:object>
      </w:r>
    </w:p>
    <w:p w:rsidR="001C39ED" w:rsidRDefault="001C39ED" w:rsidP="001C39ED">
      <w:pPr>
        <w:ind w:firstLine="851"/>
        <w:jc w:val="both"/>
        <w:rPr>
          <w:sz w:val="28"/>
          <w:szCs w:val="28"/>
        </w:rPr>
      </w:pPr>
      <w:r>
        <w:rPr>
          <w:sz w:val="28"/>
          <w:szCs w:val="28"/>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1C39ED" w:rsidRDefault="001C39ED" w:rsidP="001C39ED">
      <w:pPr>
        <w:ind w:firstLine="851"/>
        <w:jc w:val="both"/>
        <w:rPr>
          <w:bCs/>
          <w:sz w:val="28"/>
          <w:szCs w:val="28"/>
        </w:rPr>
      </w:pPr>
      <w:r>
        <w:rPr>
          <w:bCs/>
          <w:sz w:val="28"/>
          <w:szCs w:val="28"/>
        </w:rPr>
        <w:t>5.4. Особенности расчета заработной платы учителей в общеобразовательной организации.</w:t>
      </w:r>
    </w:p>
    <w:p w:rsidR="001C39ED" w:rsidRDefault="001C39ED" w:rsidP="001C39ED">
      <w:pPr>
        <w:ind w:firstLine="851"/>
        <w:jc w:val="both"/>
        <w:rPr>
          <w:sz w:val="28"/>
          <w:szCs w:val="28"/>
        </w:rPr>
      </w:pPr>
      <w:r>
        <w:rPr>
          <w:sz w:val="28"/>
          <w:szCs w:val="28"/>
        </w:rPr>
        <w:t>Размер оклада (должностного оклада) учителей определяется по следующей формуле</w:t>
      </w:r>
      <w:proofErr w:type="gramStart"/>
      <w:r>
        <w:rPr>
          <w:sz w:val="28"/>
          <w:szCs w:val="28"/>
        </w:rPr>
        <w:t>:</w:t>
      </w:r>
      <w:proofErr w:type="gramEnd"/>
    </w:p>
    <w:p w:rsidR="001C39ED" w:rsidRDefault="001C39ED" w:rsidP="001C39ED">
      <w:pPr>
        <w:ind w:firstLine="851"/>
        <w:jc w:val="both"/>
        <w:rPr>
          <w:sz w:val="28"/>
          <w:szCs w:val="28"/>
        </w:rPr>
      </w:pPr>
      <w:r w:rsidRPr="002E4776">
        <w:rPr>
          <w:b/>
          <w:position w:val="-12"/>
          <w:sz w:val="28"/>
          <w:szCs w:val="28"/>
        </w:rPr>
        <w:object w:dxaOrig="1540" w:dyaOrig="360">
          <v:shape id="_x0000_i1029" type="#_x0000_t75" style="width:77.45pt;height:18.35pt" o:ole="">
            <v:imagedata r:id="rId17" o:title=""/>
          </v:shape>
          <o:OLEObject Type="Embed" ProgID="Equation.3" ShapeID="_x0000_i1029" DrawAspect="Content" ObjectID="_1445761130" r:id="rId18"/>
        </w:object>
      </w:r>
      <w:r>
        <w:rPr>
          <w:b/>
          <w:sz w:val="28"/>
          <w:szCs w:val="28"/>
        </w:rPr>
        <w:t xml:space="preserve">, </w:t>
      </w:r>
      <w:r>
        <w:rPr>
          <w:sz w:val="28"/>
          <w:szCs w:val="28"/>
        </w:rPr>
        <w:t>где:</w:t>
      </w:r>
    </w:p>
    <w:p w:rsidR="001C39ED" w:rsidRDefault="001C39ED" w:rsidP="001C39ED">
      <w:pPr>
        <w:ind w:firstLine="851"/>
        <w:jc w:val="both"/>
        <w:rPr>
          <w:sz w:val="28"/>
          <w:szCs w:val="28"/>
        </w:rPr>
      </w:pPr>
      <w:r>
        <w:rPr>
          <w:b/>
          <w:bCs/>
          <w:sz w:val="28"/>
          <w:szCs w:val="28"/>
        </w:rPr>
        <w:t>Од</w:t>
      </w:r>
      <w:r>
        <w:rPr>
          <w:sz w:val="28"/>
          <w:szCs w:val="28"/>
        </w:rPr>
        <w:t xml:space="preserve"> – оклад (должностной оклад) педагогического работника;</w:t>
      </w:r>
    </w:p>
    <w:p w:rsidR="001C39ED" w:rsidRDefault="001C39ED" w:rsidP="001C39ED">
      <w:pPr>
        <w:ind w:firstLine="851"/>
        <w:jc w:val="both"/>
        <w:rPr>
          <w:sz w:val="28"/>
          <w:szCs w:val="28"/>
        </w:rPr>
      </w:pPr>
      <w:proofErr w:type="spellStart"/>
      <w:r>
        <w:rPr>
          <w:b/>
          <w:sz w:val="28"/>
          <w:szCs w:val="28"/>
        </w:rPr>
        <w:t>О</w:t>
      </w:r>
      <w:r>
        <w:rPr>
          <w:b/>
          <w:sz w:val="28"/>
          <w:szCs w:val="28"/>
          <w:vertAlign w:val="subscript"/>
        </w:rPr>
        <w:t>аз</w:t>
      </w:r>
      <w:proofErr w:type="spellEnd"/>
      <w:r>
        <w:rPr>
          <w:sz w:val="28"/>
          <w:szCs w:val="28"/>
        </w:rPr>
        <w:t xml:space="preserve"> – оплата за аудиторную занятость;</w:t>
      </w:r>
    </w:p>
    <w:p w:rsidR="001C39ED" w:rsidRDefault="001C39ED" w:rsidP="001C39ED">
      <w:pPr>
        <w:ind w:firstLine="851"/>
        <w:jc w:val="both"/>
        <w:rPr>
          <w:sz w:val="28"/>
          <w:szCs w:val="28"/>
        </w:rPr>
      </w:pPr>
      <w:proofErr w:type="spellStart"/>
      <w:r>
        <w:rPr>
          <w:b/>
          <w:sz w:val="28"/>
          <w:szCs w:val="28"/>
        </w:rPr>
        <w:t>О</w:t>
      </w:r>
      <w:r>
        <w:rPr>
          <w:b/>
          <w:sz w:val="28"/>
          <w:szCs w:val="28"/>
          <w:vertAlign w:val="subscript"/>
        </w:rPr>
        <w:t>наз</w:t>
      </w:r>
      <w:proofErr w:type="spellEnd"/>
      <w:r>
        <w:rPr>
          <w:b/>
          <w:sz w:val="28"/>
          <w:szCs w:val="28"/>
          <w:vertAlign w:val="subscript"/>
        </w:rPr>
        <w:t xml:space="preserve"> </w:t>
      </w:r>
      <w:r>
        <w:rPr>
          <w:sz w:val="28"/>
          <w:szCs w:val="28"/>
        </w:rPr>
        <w:t xml:space="preserve">– оплата за неаудиторную занятость. </w:t>
      </w:r>
    </w:p>
    <w:p w:rsidR="001C39ED" w:rsidRDefault="001C39ED" w:rsidP="001C39ED">
      <w:pPr>
        <w:ind w:firstLine="851"/>
        <w:jc w:val="both"/>
        <w:rPr>
          <w:sz w:val="28"/>
          <w:szCs w:val="28"/>
        </w:rPr>
      </w:pPr>
      <w:r>
        <w:rPr>
          <w:sz w:val="28"/>
          <w:szCs w:val="28"/>
        </w:rPr>
        <w:lastRenderedPageBreak/>
        <w:t>Размер оплаты за аудиторную занятость учителей определяется по следующей формуле:</w:t>
      </w:r>
    </w:p>
    <w:p w:rsidR="001C39ED" w:rsidRDefault="001C39ED" w:rsidP="001C39ED">
      <w:pPr>
        <w:ind w:firstLine="708"/>
        <w:jc w:val="both"/>
        <w:rPr>
          <w:sz w:val="28"/>
          <w:szCs w:val="28"/>
        </w:rPr>
      </w:pPr>
    </w:p>
    <w:p w:rsidR="001C39ED" w:rsidRDefault="001C39ED" w:rsidP="001C39ED">
      <w:pPr>
        <w:ind w:firstLine="708"/>
        <w:jc w:val="both"/>
        <w:rPr>
          <w:sz w:val="28"/>
          <w:szCs w:val="28"/>
        </w:rPr>
      </w:pPr>
      <w:r w:rsidRPr="002E4776">
        <w:rPr>
          <w:position w:val="-24"/>
          <w:sz w:val="28"/>
          <w:szCs w:val="28"/>
        </w:rPr>
        <w:object w:dxaOrig="3420" w:dyaOrig="640">
          <v:shape id="_x0000_i1030" type="#_x0000_t75" style="width:169.15pt;height:31.25pt" o:ole="">
            <v:imagedata r:id="rId19" o:title=""/>
          </v:shape>
          <o:OLEObject Type="Embed" ProgID="Equation.3" ShapeID="_x0000_i1030" DrawAspect="Content" ObjectID="_1445761131" r:id="rId20"/>
        </w:object>
      </w:r>
      <w:r>
        <w:rPr>
          <w:sz w:val="28"/>
          <w:szCs w:val="28"/>
        </w:rPr>
        <w:t xml:space="preserve"> , где:</w:t>
      </w:r>
    </w:p>
    <w:p w:rsidR="001C39ED" w:rsidRDefault="001C39ED" w:rsidP="001C39ED">
      <w:pPr>
        <w:ind w:firstLine="851"/>
        <w:jc w:val="both"/>
        <w:rPr>
          <w:sz w:val="28"/>
          <w:szCs w:val="28"/>
        </w:rPr>
      </w:pPr>
      <w:r>
        <w:rPr>
          <w:b/>
          <w:bCs/>
          <w:sz w:val="28"/>
          <w:szCs w:val="28"/>
        </w:rPr>
        <w:t>Б</w:t>
      </w:r>
      <w:r>
        <w:rPr>
          <w:sz w:val="28"/>
          <w:szCs w:val="28"/>
        </w:rPr>
        <w:t>–оклад по ПКГ (Приложение 1);</w:t>
      </w:r>
    </w:p>
    <w:p w:rsidR="001C39ED" w:rsidRDefault="001C39ED" w:rsidP="001C39ED">
      <w:pPr>
        <w:ind w:firstLine="851"/>
        <w:jc w:val="both"/>
        <w:rPr>
          <w:sz w:val="28"/>
          <w:szCs w:val="28"/>
        </w:rPr>
      </w:pPr>
      <w:r>
        <w:rPr>
          <w:b/>
          <w:bCs/>
          <w:sz w:val="28"/>
          <w:szCs w:val="28"/>
        </w:rPr>
        <w:t>К</w:t>
      </w:r>
      <w:r>
        <w:rPr>
          <w:b/>
          <w:bCs/>
          <w:sz w:val="28"/>
          <w:szCs w:val="28"/>
          <w:vertAlign w:val="subscript"/>
        </w:rPr>
        <w:t>с</w:t>
      </w:r>
      <w:r>
        <w:rPr>
          <w:sz w:val="28"/>
          <w:szCs w:val="28"/>
        </w:rPr>
        <w:t xml:space="preserve"> - коэффициент удорожания по местонахождению общеобразовательной организации (город - 1, село - 1,25);</w:t>
      </w:r>
    </w:p>
    <w:p w:rsidR="001C39ED" w:rsidRDefault="001C39ED" w:rsidP="001C39ED">
      <w:pPr>
        <w:ind w:firstLine="851"/>
        <w:jc w:val="both"/>
        <w:rPr>
          <w:sz w:val="28"/>
          <w:szCs w:val="28"/>
        </w:rPr>
      </w:pPr>
      <w:proofErr w:type="spellStart"/>
      <w:r>
        <w:rPr>
          <w:b/>
          <w:bCs/>
          <w:sz w:val="28"/>
          <w:szCs w:val="28"/>
        </w:rPr>
        <w:t>К</w:t>
      </w:r>
      <w:r>
        <w:rPr>
          <w:b/>
          <w:bCs/>
          <w:sz w:val="28"/>
          <w:szCs w:val="28"/>
          <w:vertAlign w:val="subscript"/>
        </w:rPr>
        <w:t>н</w:t>
      </w:r>
      <w:proofErr w:type="spellEnd"/>
      <w:r>
        <w:rPr>
          <w:sz w:val="28"/>
          <w:szCs w:val="2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C39ED" w:rsidRDefault="001C39ED" w:rsidP="001C39ED">
      <w:pPr>
        <w:ind w:firstLine="851"/>
        <w:jc w:val="both"/>
        <w:rPr>
          <w:sz w:val="28"/>
          <w:szCs w:val="28"/>
        </w:rPr>
      </w:pPr>
      <w:proofErr w:type="spellStart"/>
      <w:r>
        <w:rPr>
          <w:b/>
          <w:bCs/>
          <w:sz w:val="28"/>
          <w:szCs w:val="28"/>
        </w:rPr>
        <w:t>Фн</w:t>
      </w:r>
      <w:proofErr w:type="spellEnd"/>
      <w:r>
        <w:rPr>
          <w:sz w:val="28"/>
          <w:szCs w:val="28"/>
        </w:rPr>
        <w:t xml:space="preserve"> - фактическая учебная нагрузка в неделю;</w:t>
      </w:r>
    </w:p>
    <w:p w:rsidR="001C39ED" w:rsidRDefault="001C39ED" w:rsidP="001C39ED">
      <w:pPr>
        <w:ind w:firstLine="851"/>
        <w:jc w:val="both"/>
        <w:rPr>
          <w:sz w:val="28"/>
          <w:szCs w:val="28"/>
        </w:rPr>
      </w:pPr>
      <w:proofErr w:type="spellStart"/>
      <w:r>
        <w:rPr>
          <w:b/>
          <w:bCs/>
          <w:sz w:val="28"/>
          <w:szCs w:val="28"/>
        </w:rPr>
        <w:t>Нчс</w:t>
      </w:r>
      <w:proofErr w:type="spellEnd"/>
      <w:r>
        <w:rPr>
          <w:sz w:val="28"/>
          <w:szCs w:val="28"/>
        </w:rPr>
        <w:t xml:space="preserve"> - норма часов педагогической работы в неделю за ставку заработной платы (18ч. – учителям 1-11 классов);</w:t>
      </w:r>
    </w:p>
    <w:p w:rsidR="001C39ED" w:rsidRDefault="001C39ED" w:rsidP="001C39ED">
      <w:pPr>
        <w:ind w:firstLine="851"/>
        <w:jc w:val="both"/>
        <w:rPr>
          <w:sz w:val="28"/>
          <w:szCs w:val="28"/>
        </w:rPr>
      </w:pPr>
      <w:proofErr w:type="spellStart"/>
      <w:r>
        <w:rPr>
          <w:b/>
          <w:bCs/>
          <w:sz w:val="28"/>
          <w:szCs w:val="28"/>
        </w:rPr>
        <w:t>Кпр</w:t>
      </w:r>
      <w:proofErr w:type="spellEnd"/>
      <w:r>
        <w:rPr>
          <w:sz w:val="28"/>
          <w:szCs w:val="28"/>
        </w:rPr>
        <w:t xml:space="preserve"> - коэффициент, учитывающий особенности обучения предметам, устанавливается следующим образом (Таблица 2):</w:t>
      </w:r>
      <w:r>
        <w:rPr>
          <w:sz w:val="28"/>
          <w:szCs w:val="28"/>
        </w:rPr>
        <w:tab/>
      </w:r>
    </w:p>
    <w:p w:rsidR="001C39ED" w:rsidRDefault="001C39ED" w:rsidP="001C39ED">
      <w:pPr>
        <w:ind w:firstLine="708"/>
        <w:jc w:val="right"/>
        <w:rPr>
          <w:sz w:val="28"/>
          <w:szCs w:val="28"/>
        </w:rPr>
      </w:pPr>
      <w:r>
        <w:rPr>
          <w:sz w:val="28"/>
          <w:szCs w:val="28"/>
        </w:rPr>
        <w:t>Таблица 2.</w:t>
      </w:r>
    </w:p>
    <w:tbl>
      <w:tblPr>
        <w:tblW w:w="9780" w:type="dxa"/>
        <w:tblInd w:w="-386" w:type="dxa"/>
        <w:tblLayout w:type="fixed"/>
        <w:tblCellMar>
          <w:left w:w="40" w:type="dxa"/>
          <w:right w:w="40" w:type="dxa"/>
        </w:tblCellMar>
        <w:tblLook w:val="04A0"/>
      </w:tblPr>
      <w:tblGrid>
        <w:gridCol w:w="567"/>
        <w:gridCol w:w="6803"/>
        <w:gridCol w:w="2410"/>
      </w:tblGrid>
      <w:tr w:rsidR="001C39ED" w:rsidTr="001C39ED">
        <w:trPr>
          <w:trHeight w:val="165"/>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C39ED" w:rsidRDefault="001C39ED" w:rsidP="001C39ED">
            <w:pPr>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C39ED" w:rsidRDefault="001C39ED" w:rsidP="001C39ED">
            <w:pPr>
              <w:jc w:val="center"/>
              <w:rPr>
                <w:b/>
                <w:lang w:eastAsia="en-US"/>
              </w:rPr>
            </w:pPr>
            <w:r>
              <w:rPr>
                <w:b/>
                <w:lang w:eastAsia="en-US"/>
              </w:rPr>
              <w:t>Сумма баллов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C39ED" w:rsidRDefault="001C39ED" w:rsidP="001C39ED">
            <w:pPr>
              <w:jc w:val="center"/>
              <w:rPr>
                <w:b/>
                <w:lang w:eastAsia="en-US"/>
              </w:rPr>
            </w:pPr>
            <w:r>
              <w:rPr>
                <w:b/>
                <w:lang w:eastAsia="en-US"/>
              </w:rPr>
              <w:t>Значение коэффициента</w:t>
            </w:r>
          </w:p>
        </w:tc>
      </w:tr>
      <w:tr w:rsidR="001C39ED" w:rsidTr="001C39ED">
        <w:trPr>
          <w:trHeight w:val="14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C39ED" w:rsidRDefault="001C39ED" w:rsidP="001C39ED">
            <w:pPr>
              <w:jc w:val="center"/>
              <w:rPr>
                <w:lang w:eastAsia="en-US"/>
              </w:rPr>
            </w:pPr>
            <w:r>
              <w:rPr>
                <w:lang w:eastAsia="en-US"/>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1C39ED" w:rsidRDefault="001C39ED" w:rsidP="001C39ED">
            <w:pPr>
              <w:rPr>
                <w:lang w:eastAsia="en-US"/>
              </w:rPr>
            </w:pPr>
            <w:r>
              <w:rPr>
                <w:lang w:eastAsia="en-US"/>
              </w:rPr>
              <w:t>Если сумма баллов особенности предмета больше 3</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C39ED" w:rsidRDefault="001C39ED" w:rsidP="001C39ED">
            <w:pPr>
              <w:jc w:val="center"/>
              <w:rPr>
                <w:lang w:eastAsia="en-US"/>
              </w:rPr>
            </w:pPr>
            <w:r>
              <w:rPr>
                <w:lang w:eastAsia="en-US"/>
              </w:rPr>
              <w:t>1,15</w:t>
            </w:r>
          </w:p>
        </w:tc>
      </w:tr>
      <w:tr w:rsidR="001C39ED" w:rsidTr="001C39ED">
        <w:trPr>
          <w:trHeight w:val="133"/>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C39ED" w:rsidRDefault="001C39ED" w:rsidP="001C39ED">
            <w:pPr>
              <w:jc w:val="center"/>
              <w:rPr>
                <w:lang w:eastAsia="en-US"/>
              </w:rPr>
            </w:pPr>
            <w:r>
              <w:rPr>
                <w:lang w:eastAsia="en-US"/>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1C39ED" w:rsidRDefault="001C39ED" w:rsidP="001C39ED">
            <w:pPr>
              <w:rPr>
                <w:lang w:eastAsia="en-US"/>
              </w:rPr>
            </w:pPr>
            <w:r>
              <w:rPr>
                <w:lang w:eastAsia="en-US"/>
              </w:rPr>
              <w:t>Если сумма баллов особенности предмета не больше 3, но больше 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C39ED" w:rsidRDefault="001C39ED" w:rsidP="001C39ED">
            <w:pPr>
              <w:jc w:val="center"/>
              <w:rPr>
                <w:lang w:eastAsia="en-US"/>
              </w:rPr>
            </w:pPr>
            <w:r>
              <w:rPr>
                <w:lang w:eastAsia="en-US"/>
              </w:rPr>
              <w:t>1,10</w:t>
            </w:r>
          </w:p>
        </w:tc>
      </w:tr>
      <w:tr w:rsidR="001C39ED" w:rsidTr="001C39ED">
        <w:trPr>
          <w:trHeight w:val="15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C39ED" w:rsidRDefault="001C39ED" w:rsidP="001C39ED">
            <w:pPr>
              <w:jc w:val="center"/>
              <w:rPr>
                <w:lang w:eastAsia="en-US"/>
              </w:rPr>
            </w:pPr>
            <w:r>
              <w:rPr>
                <w:lang w:eastAsia="en-US"/>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1C39ED" w:rsidRDefault="001C39ED" w:rsidP="001C39ED">
            <w:pPr>
              <w:rPr>
                <w:lang w:eastAsia="en-US"/>
              </w:rPr>
            </w:pPr>
            <w:r>
              <w:rPr>
                <w:lang w:eastAsia="en-US"/>
              </w:rPr>
              <w:t>Если сумма баллов особенности предмета не больше 2, но больше 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C39ED" w:rsidRDefault="001C39ED" w:rsidP="001C39ED">
            <w:pPr>
              <w:jc w:val="center"/>
              <w:rPr>
                <w:lang w:eastAsia="en-US"/>
              </w:rPr>
            </w:pPr>
            <w:r>
              <w:rPr>
                <w:lang w:eastAsia="en-US"/>
              </w:rPr>
              <w:t>1,05</w:t>
            </w:r>
          </w:p>
        </w:tc>
      </w:tr>
      <w:tr w:rsidR="001C39ED" w:rsidTr="001C39ED">
        <w:trPr>
          <w:trHeight w:val="28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C39ED" w:rsidRDefault="001C39ED" w:rsidP="001C39ED">
            <w:pPr>
              <w:jc w:val="center"/>
              <w:rPr>
                <w:lang w:eastAsia="en-US"/>
              </w:rPr>
            </w:pPr>
            <w:r>
              <w:rPr>
                <w:lang w:eastAsia="en-US"/>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1C39ED" w:rsidRDefault="001C39ED" w:rsidP="001C39ED">
            <w:pPr>
              <w:rPr>
                <w:lang w:eastAsia="en-US"/>
              </w:rPr>
            </w:pPr>
            <w:r>
              <w:rPr>
                <w:lang w:eastAsia="en-US"/>
              </w:rPr>
              <w:t>Если сумма баллов особенности предмета не больше 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C39ED" w:rsidRDefault="001C39ED" w:rsidP="001C39ED">
            <w:pPr>
              <w:jc w:val="center"/>
              <w:rPr>
                <w:lang w:eastAsia="en-US"/>
              </w:rPr>
            </w:pPr>
            <w:r>
              <w:rPr>
                <w:lang w:eastAsia="en-US"/>
              </w:rPr>
              <w:t>1,00</w:t>
            </w:r>
          </w:p>
        </w:tc>
      </w:tr>
    </w:tbl>
    <w:p w:rsidR="001C39ED" w:rsidRDefault="001C39ED" w:rsidP="001C39ED">
      <w:pPr>
        <w:shd w:val="clear" w:color="auto" w:fill="FFFFFF"/>
        <w:autoSpaceDN w:val="0"/>
        <w:adjustRightInd w:val="0"/>
        <w:ind w:firstLine="708"/>
        <w:jc w:val="both"/>
        <w:rPr>
          <w:b/>
          <w:bCs/>
        </w:rPr>
      </w:pPr>
    </w:p>
    <w:p w:rsidR="001C39ED" w:rsidRDefault="001C39ED" w:rsidP="001C39ED">
      <w:pPr>
        <w:shd w:val="clear" w:color="auto" w:fill="FFFFFF"/>
        <w:autoSpaceDN w:val="0"/>
        <w:adjustRightInd w:val="0"/>
        <w:ind w:firstLine="708"/>
        <w:jc w:val="both"/>
        <w:rPr>
          <w:sz w:val="28"/>
          <w:szCs w:val="28"/>
        </w:rPr>
      </w:pPr>
      <w:proofErr w:type="spellStart"/>
      <w:r>
        <w:rPr>
          <w:b/>
          <w:bCs/>
          <w:sz w:val="28"/>
          <w:szCs w:val="28"/>
        </w:rPr>
        <w:t>Кпр</w:t>
      </w:r>
      <w:proofErr w:type="spellEnd"/>
      <w:r>
        <w:rPr>
          <w:sz w:val="28"/>
          <w:szCs w:val="28"/>
        </w:rPr>
        <w:t xml:space="preserve"> вычисляется исходя из суммы баллов особенности предмета (Таблица 3).</w:t>
      </w:r>
    </w:p>
    <w:p w:rsidR="001C39ED" w:rsidRDefault="001C39ED" w:rsidP="001C39ED">
      <w:pPr>
        <w:jc w:val="right"/>
        <w:rPr>
          <w:sz w:val="28"/>
          <w:szCs w:val="28"/>
        </w:rPr>
      </w:pPr>
      <w:r>
        <w:rPr>
          <w:sz w:val="28"/>
          <w:szCs w:val="28"/>
        </w:rPr>
        <w:t>Таблица 3.</w:t>
      </w:r>
    </w:p>
    <w:p w:rsidR="001C39ED" w:rsidRDefault="001C39ED" w:rsidP="001C39ED">
      <w:pPr>
        <w:shd w:val="clear" w:color="auto" w:fill="FFFFFF"/>
        <w:autoSpaceDN w:val="0"/>
        <w:adjustRightInd w:val="0"/>
        <w:ind w:firstLine="567"/>
        <w:jc w:val="center"/>
        <w:rPr>
          <w:b/>
          <w:bCs/>
          <w:sz w:val="28"/>
          <w:szCs w:val="28"/>
        </w:rPr>
      </w:pPr>
      <w:r>
        <w:rPr>
          <w:b/>
          <w:bCs/>
          <w:sz w:val="28"/>
          <w:szCs w:val="28"/>
        </w:rPr>
        <w:t>Расчёт коэффициента за особенность предмета (</w:t>
      </w:r>
      <w:proofErr w:type="spellStart"/>
      <w:r>
        <w:rPr>
          <w:b/>
          <w:bCs/>
          <w:sz w:val="28"/>
          <w:szCs w:val="28"/>
        </w:rPr>
        <w:t>Кпр</w:t>
      </w:r>
      <w:proofErr w:type="spellEnd"/>
      <w:r>
        <w:rPr>
          <w:b/>
          <w:bCs/>
          <w:sz w:val="28"/>
          <w:szCs w:val="28"/>
        </w:rPr>
        <w:t>)</w:t>
      </w:r>
    </w:p>
    <w:p w:rsidR="001C39ED" w:rsidRDefault="001C39ED" w:rsidP="001C39ED">
      <w:pPr>
        <w:shd w:val="clear" w:color="auto" w:fill="FFFFFF"/>
        <w:autoSpaceDN w:val="0"/>
        <w:adjustRightInd w:val="0"/>
        <w:ind w:firstLine="567"/>
        <w:jc w:val="center"/>
      </w:pPr>
    </w:p>
    <w:tbl>
      <w:tblPr>
        <w:tblW w:w="9782" w:type="dxa"/>
        <w:tblInd w:w="-318" w:type="dxa"/>
        <w:tblLook w:val="04A0"/>
      </w:tblPr>
      <w:tblGrid>
        <w:gridCol w:w="568"/>
        <w:gridCol w:w="3969"/>
        <w:gridCol w:w="727"/>
        <w:gridCol w:w="691"/>
        <w:gridCol w:w="567"/>
        <w:gridCol w:w="567"/>
        <w:gridCol w:w="506"/>
        <w:gridCol w:w="628"/>
        <w:gridCol w:w="708"/>
        <w:gridCol w:w="851"/>
      </w:tblGrid>
      <w:tr w:rsidR="001C39ED" w:rsidTr="001C39ED">
        <w:trPr>
          <w:trHeight w:val="497"/>
        </w:trPr>
        <w:tc>
          <w:tcPr>
            <w:tcW w:w="568" w:type="dxa"/>
            <w:tcBorders>
              <w:top w:val="single" w:sz="4" w:space="0" w:color="auto"/>
              <w:left w:val="single" w:sz="4" w:space="0" w:color="auto"/>
              <w:bottom w:val="nil"/>
              <w:right w:val="nil"/>
            </w:tcBorders>
            <w:hideMark/>
          </w:tcPr>
          <w:p w:rsidR="001C39ED" w:rsidRDefault="001C39ED" w:rsidP="001C39ED">
            <w:pPr>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3969" w:type="dxa"/>
            <w:vMerge w:val="restart"/>
            <w:tcBorders>
              <w:top w:val="single" w:sz="4" w:space="0" w:color="auto"/>
              <w:left w:val="single" w:sz="4" w:space="0" w:color="auto"/>
              <w:bottom w:val="single" w:sz="4" w:space="0" w:color="auto"/>
              <w:right w:val="nil"/>
            </w:tcBorders>
            <w:noWrap/>
          </w:tcPr>
          <w:p w:rsidR="001C39ED" w:rsidRDefault="001C39ED" w:rsidP="001C39ED">
            <w:pPr>
              <w:jc w:val="center"/>
              <w:rPr>
                <w:b/>
                <w:lang w:eastAsia="en-US"/>
              </w:rPr>
            </w:pPr>
          </w:p>
          <w:p w:rsidR="001C39ED" w:rsidRDefault="001C39ED" w:rsidP="001C39ED">
            <w:pPr>
              <w:jc w:val="center"/>
              <w:rPr>
                <w:b/>
                <w:lang w:eastAsia="en-US"/>
              </w:rPr>
            </w:pPr>
            <w:r>
              <w:rPr>
                <w:b/>
                <w:lang w:eastAsia="en-US"/>
              </w:rPr>
              <w:t>Предметы</w:t>
            </w:r>
          </w:p>
        </w:tc>
        <w:tc>
          <w:tcPr>
            <w:tcW w:w="3686" w:type="dxa"/>
            <w:gridSpan w:val="6"/>
            <w:tcBorders>
              <w:top w:val="single" w:sz="4" w:space="0" w:color="auto"/>
              <w:left w:val="single" w:sz="4" w:space="0" w:color="auto"/>
              <w:bottom w:val="single" w:sz="4" w:space="0" w:color="auto"/>
              <w:right w:val="single" w:sz="4" w:space="0" w:color="auto"/>
            </w:tcBorders>
            <w:noWrap/>
            <w:hideMark/>
          </w:tcPr>
          <w:p w:rsidR="001C39ED" w:rsidRDefault="001C39ED" w:rsidP="001C39ED">
            <w:pPr>
              <w:jc w:val="center"/>
              <w:rPr>
                <w:b/>
                <w:lang w:eastAsia="en-US"/>
              </w:rPr>
            </w:pPr>
            <w:r>
              <w:rPr>
                <w:b/>
                <w:lang w:eastAsia="en-US"/>
              </w:rPr>
              <w:t>Показатели</w:t>
            </w:r>
          </w:p>
        </w:tc>
        <w:tc>
          <w:tcPr>
            <w:tcW w:w="708" w:type="dxa"/>
            <w:vMerge w:val="restart"/>
            <w:tcBorders>
              <w:top w:val="single" w:sz="4" w:space="0" w:color="auto"/>
              <w:left w:val="nil"/>
              <w:bottom w:val="single" w:sz="4" w:space="0" w:color="auto"/>
              <w:right w:val="nil"/>
            </w:tcBorders>
            <w:noWrap/>
            <w:textDirection w:val="btLr"/>
            <w:hideMark/>
          </w:tcPr>
          <w:p w:rsidR="001C39ED" w:rsidRDefault="001C39ED" w:rsidP="001C39ED">
            <w:pPr>
              <w:rPr>
                <w:b/>
                <w:lang w:eastAsia="en-US"/>
              </w:rPr>
            </w:pPr>
            <w:r>
              <w:rPr>
                <w:b/>
                <w:lang w:eastAsia="en-US"/>
              </w:rPr>
              <w:t>Сумма баллов</w:t>
            </w:r>
          </w:p>
        </w:tc>
        <w:tc>
          <w:tcPr>
            <w:tcW w:w="851" w:type="dxa"/>
            <w:vMerge w:val="restart"/>
            <w:tcBorders>
              <w:top w:val="single" w:sz="4" w:space="0" w:color="auto"/>
              <w:left w:val="single" w:sz="4" w:space="0" w:color="auto"/>
              <w:bottom w:val="single" w:sz="4" w:space="0" w:color="auto"/>
              <w:right w:val="single" w:sz="4" w:space="0" w:color="auto"/>
            </w:tcBorders>
            <w:noWrap/>
            <w:textDirection w:val="btLr"/>
            <w:hideMark/>
          </w:tcPr>
          <w:p w:rsidR="001C39ED" w:rsidRDefault="001C39ED" w:rsidP="001C39ED">
            <w:pPr>
              <w:rPr>
                <w:b/>
                <w:lang w:eastAsia="en-US"/>
              </w:rPr>
            </w:pPr>
            <w:r>
              <w:rPr>
                <w:b/>
                <w:lang w:eastAsia="en-US"/>
              </w:rPr>
              <w:t xml:space="preserve"> Значение </w:t>
            </w:r>
            <w:proofErr w:type="spellStart"/>
            <w:r>
              <w:rPr>
                <w:b/>
                <w:lang w:eastAsia="en-US"/>
              </w:rPr>
              <w:t>Кпр</w:t>
            </w:r>
            <w:proofErr w:type="spellEnd"/>
          </w:p>
        </w:tc>
      </w:tr>
      <w:tr w:rsidR="001C39ED" w:rsidTr="001C39ED">
        <w:trPr>
          <w:trHeight w:val="1897"/>
        </w:trPr>
        <w:tc>
          <w:tcPr>
            <w:tcW w:w="568" w:type="dxa"/>
            <w:tcBorders>
              <w:top w:val="nil"/>
              <w:left w:val="single" w:sz="4" w:space="0" w:color="auto"/>
              <w:bottom w:val="single" w:sz="4" w:space="0" w:color="auto"/>
              <w:right w:val="single" w:sz="4" w:space="0" w:color="auto"/>
            </w:tcBorders>
          </w:tcPr>
          <w:p w:rsidR="001C39ED" w:rsidRDefault="001C39ED" w:rsidP="001C39ED">
            <w:pPr>
              <w:rPr>
                <w:b/>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1C39ED" w:rsidRDefault="001C39ED" w:rsidP="001C39ED">
            <w:pPr>
              <w:rPr>
                <w:b/>
                <w:lang w:eastAsia="en-US"/>
              </w:rPr>
            </w:pPr>
          </w:p>
        </w:tc>
        <w:tc>
          <w:tcPr>
            <w:tcW w:w="727" w:type="dxa"/>
            <w:tcBorders>
              <w:top w:val="nil"/>
              <w:left w:val="nil"/>
              <w:bottom w:val="single" w:sz="4" w:space="0" w:color="auto"/>
              <w:right w:val="single" w:sz="4" w:space="0" w:color="auto"/>
            </w:tcBorders>
            <w:noWrap/>
            <w:textDirection w:val="btLr"/>
            <w:hideMark/>
          </w:tcPr>
          <w:p w:rsidR="001C39ED" w:rsidRDefault="001C39ED" w:rsidP="001C39ED">
            <w:pPr>
              <w:ind w:left="113"/>
              <w:rPr>
                <w:b/>
                <w:lang w:eastAsia="en-US"/>
              </w:rPr>
            </w:pPr>
            <w:r>
              <w:rPr>
                <w:b/>
                <w:lang w:eastAsia="en-US"/>
              </w:rPr>
              <w:t>ЕГЭ</w:t>
            </w:r>
          </w:p>
        </w:tc>
        <w:tc>
          <w:tcPr>
            <w:tcW w:w="691" w:type="dxa"/>
            <w:tcBorders>
              <w:top w:val="nil"/>
              <w:left w:val="nil"/>
              <w:bottom w:val="single" w:sz="4" w:space="0" w:color="auto"/>
              <w:right w:val="single" w:sz="4" w:space="0" w:color="auto"/>
            </w:tcBorders>
            <w:noWrap/>
            <w:textDirection w:val="btLr"/>
            <w:hideMark/>
          </w:tcPr>
          <w:p w:rsidR="001C39ED" w:rsidRDefault="001C39ED" w:rsidP="001C39ED">
            <w:pPr>
              <w:rPr>
                <w:b/>
                <w:lang w:eastAsia="en-US"/>
              </w:rPr>
            </w:pPr>
            <w:r>
              <w:rPr>
                <w:b/>
                <w:lang w:eastAsia="en-US"/>
              </w:rPr>
              <w:t>Подготовка</w:t>
            </w:r>
          </w:p>
        </w:tc>
        <w:tc>
          <w:tcPr>
            <w:tcW w:w="567" w:type="dxa"/>
            <w:tcBorders>
              <w:top w:val="nil"/>
              <w:left w:val="nil"/>
              <w:bottom w:val="single" w:sz="4" w:space="0" w:color="auto"/>
              <w:right w:val="single" w:sz="4" w:space="0" w:color="auto"/>
            </w:tcBorders>
            <w:noWrap/>
            <w:textDirection w:val="btLr"/>
            <w:hideMark/>
          </w:tcPr>
          <w:p w:rsidR="001C39ED" w:rsidRDefault="001C39ED" w:rsidP="001C39ED">
            <w:pPr>
              <w:rPr>
                <w:b/>
                <w:lang w:eastAsia="en-US"/>
              </w:rPr>
            </w:pPr>
            <w:r>
              <w:rPr>
                <w:b/>
                <w:lang w:eastAsia="en-US"/>
              </w:rPr>
              <w:t>Лабораторные</w:t>
            </w:r>
          </w:p>
        </w:tc>
        <w:tc>
          <w:tcPr>
            <w:tcW w:w="567" w:type="dxa"/>
            <w:tcBorders>
              <w:top w:val="nil"/>
              <w:left w:val="nil"/>
              <w:bottom w:val="single" w:sz="4" w:space="0" w:color="auto"/>
              <w:right w:val="single" w:sz="4" w:space="0" w:color="auto"/>
            </w:tcBorders>
            <w:noWrap/>
            <w:textDirection w:val="btLr"/>
            <w:hideMark/>
          </w:tcPr>
          <w:p w:rsidR="001C39ED" w:rsidRDefault="001C39ED" w:rsidP="001C39ED">
            <w:pPr>
              <w:ind w:left="113"/>
              <w:rPr>
                <w:b/>
                <w:lang w:eastAsia="en-US"/>
              </w:rPr>
            </w:pPr>
            <w:r>
              <w:rPr>
                <w:b/>
                <w:lang w:eastAsia="en-US"/>
              </w:rPr>
              <w:t>Условия</w:t>
            </w:r>
          </w:p>
        </w:tc>
        <w:tc>
          <w:tcPr>
            <w:tcW w:w="506" w:type="dxa"/>
            <w:tcBorders>
              <w:top w:val="nil"/>
              <w:left w:val="nil"/>
              <w:bottom w:val="single" w:sz="4" w:space="0" w:color="auto"/>
              <w:right w:val="single" w:sz="4" w:space="0" w:color="auto"/>
            </w:tcBorders>
            <w:noWrap/>
            <w:textDirection w:val="btLr"/>
            <w:hideMark/>
          </w:tcPr>
          <w:p w:rsidR="001C39ED" w:rsidRDefault="001C39ED" w:rsidP="001C39ED">
            <w:pPr>
              <w:ind w:left="113"/>
              <w:rPr>
                <w:b/>
                <w:lang w:eastAsia="en-US"/>
              </w:rPr>
            </w:pPr>
            <w:r>
              <w:rPr>
                <w:b/>
                <w:lang w:eastAsia="en-US"/>
              </w:rPr>
              <w:t>Тетради</w:t>
            </w:r>
          </w:p>
        </w:tc>
        <w:tc>
          <w:tcPr>
            <w:tcW w:w="628" w:type="dxa"/>
            <w:tcBorders>
              <w:top w:val="nil"/>
              <w:left w:val="nil"/>
              <w:bottom w:val="single" w:sz="4" w:space="0" w:color="auto"/>
              <w:right w:val="nil"/>
            </w:tcBorders>
            <w:noWrap/>
            <w:textDirection w:val="btLr"/>
            <w:hideMark/>
          </w:tcPr>
          <w:p w:rsidR="001C39ED" w:rsidRDefault="001C39ED" w:rsidP="001C39ED">
            <w:pPr>
              <w:rPr>
                <w:b/>
                <w:lang w:eastAsia="en-US"/>
              </w:rPr>
            </w:pPr>
            <w:r>
              <w:rPr>
                <w:b/>
                <w:lang w:eastAsia="en-US"/>
              </w:rPr>
              <w:t>ТБ</w:t>
            </w:r>
          </w:p>
        </w:tc>
        <w:tc>
          <w:tcPr>
            <w:tcW w:w="0" w:type="auto"/>
            <w:vMerge/>
            <w:tcBorders>
              <w:top w:val="single" w:sz="4" w:space="0" w:color="auto"/>
              <w:left w:val="nil"/>
              <w:bottom w:val="single" w:sz="4" w:space="0" w:color="auto"/>
              <w:right w:val="nil"/>
            </w:tcBorders>
            <w:vAlign w:val="center"/>
            <w:hideMark/>
          </w:tcPr>
          <w:p w:rsidR="001C39ED" w:rsidRDefault="001C39ED" w:rsidP="001C39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rPr>
                <w:b/>
                <w:lang w:eastAsia="en-US"/>
              </w:rPr>
            </w:pPr>
          </w:p>
        </w:tc>
      </w:tr>
      <w:tr w:rsidR="001C39ED" w:rsidTr="001C39ED">
        <w:trPr>
          <w:trHeight w:val="195"/>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Начальная школа</w:t>
            </w:r>
          </w:p>
        </w:tc>
        <w:tc>
          <w:tcPr>
            <w:tcW w:w="72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1</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hideMark/>
          </w:tcPr>
          <w:p w:rsidR="001C39ED" w:rsidRDefault="001C39ED" w:rsidP="001C39ED">
            <w:pPr>
              <w:ind w:firstLine="18"/>
              <w:jc w:val="center"/>
              <w:rPr>
                <w:lang w:eastAsia="en-US"/>
              </w:rPr>
            </w:pPr>
            <w:r>
              <w:rPr>
                <w:lang w:eastAsia="en-US"/>
              </w:rPr>
              <w:t>2</w:t>
            </w: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3</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2.</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 xml:space="preserve">Русский язык, </w:t>
            </w:r>
          </w:p>
        </w:tc>
        <w:tc>
          <w:tcPr>
            <w:tcW w:w="72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2</w:t>
            </w: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1</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hideMark/>
          </w:tcPr>
          <w:p w:rsidR="001C39ED" w:rsidRDefault="001C39ED" w:rsidP="001C39ED">
            <w:pPr>
              <w:ind w:firstLine="18"/>
              <w:jc w:val="center"/>
              <w:rPr>
                <w:lang w:eastAsia="en-US"/>
              </w:rPr>
            </w:pPr>
            <w:r>
              <w:rPr>
                <w:lang w:eastAsia="en-US"/>
              </w:rPr>
              <w:t>2</w:t>
            </w: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1,15</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3.</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Литература</w:t>
            </w:r>
          </w:p>
        </w:tc>
        <w:tc>
          <w:tcPr>
            <w:tcW w:w="72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1</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hideMark/>
          </w:tcPr>
          <w:p w:rsidR="001C39ED" w:rsidRDefault="001C39ED" w:rsidP="001C39ED">
            <w:pPr>
              <w:ind w:firstLine="18"/>
              <w:jc w:val="center"/>
              <w:rPr>
                <w:lang w:eastAsia="en-US"/>
              </w:rPr>
            </w:pPr>
            <w:r>
              <w:rPr>
                <w:lang w:eastAsia="en-US"/>
              </w:rPr>
              <w:t>1</w:t>
            </w: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3</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4.</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Иностранный язык</w:t>
            </w:r>
          </w:p>
        </w:tc>
        <w:tc>
          <w:tcPr>
            <w:tcW w:w="72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1</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hideMark/>
          </w:tcPr>
          <w:p w:rsidR="001C39ED" w:rsidRDefault="001C39ED" w:rsidP="001C39ED">
            <w:pPr>
              <w:ind w:firstLine="18"/>
              <w:jc w:val="center"/>
              <w:rPr>
                <w:lang w:eastAsia="en-US"/>
              </w:rPr>
            </w:pPr>
            <w:r>
              <w:rPr>
                <w:lang w:eastAsia="en-US"/>
              </w:rPr>
              <w:t>1</w:t>
            </w: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3</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5.</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Математика</w:t>
            </w:r>
          </w:p>
        </w:tc>
        <w:tc>
          <w:tcPr>
            <w:tcW w:w="72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2</w:t>
            </w: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hideMark/>
          </w:tcPr>
          <w:p w:rsidR="001C39ED" w:rsidRDefault="001C39ED" w:rsidP="001C39ED">
            <w:pPr>
              <w:ind w:firstLine="18"/>
              <w:jc w:val="center"/>
              <w:rPr>
                <w:lang w:eastAsia="en-US"/>
              </w:rPr>
            </w:pPr>
            <w:r>
              <w:rPr>
                <w:lang w:eastAsia="en-US"/>
              </w:rPr>
              <w:t>2</w:t>
            </w: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4,5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1,15</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6.</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История, обществознание, экономика, право</w:t>
            </w:r>
          </w:p>
        </w:tc>
        <w:tc>
          <w:tcPr>
            <w:tcW w:w="72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1</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hideMark/>
          </w:tcPr>
          <w:p w:rsidR="001C39ED" w:rsidRDefault="001C39ED" w:rsidP="001C39ED">
            <w:pPr>
              <w:ind w:firstLine="18"/>
              <w:jc w:val="center"/>
              <w:rPr>
                <w:lang w:eastAsia="en-US"/>
              </w:rPr>
            </w:pPr>
            <w:r>
              <w:rPr>
                <w:lang w:eastAsia="en-US"/>
              </w:rPr>
              <w:t>1</w:t>
            </w: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3</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7.</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Естествознание</w:t>
            </w:r>
          </w:p>
        </w:tc>
        <w:tc>
          <w:tcPr>
            <w:tcW w:w="72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tcPr>
          <w:p w:rsidR="001C39ED" w:rsidRDefault="001C39ED" w:rsidP="001C39ED">
            <w:pPr>
              <w:ind w:firstLine="18"/>
              <w:jc w:val="center"/>
              <w:rPr>
                <w:lang w:eastAsia="en-US"/>
              </w:rPr>
            </w:pP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1,05</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lastRenderedPageBreak/>
              <w:t>8.</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География</w:t>
            </w:r>
          </w:p>
        </w:tc>
        <w:tc>
          <w:tcPr>
            <w:tcW w:w="72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hideMark/>
          </w:tcPr>
          <w:p w:rsidR="001C39ED" w:rsidRDefault="001C39ED" w:rsidP="001C39ED">
            <w:pPr>
              <w:ind w:firstLine="18"/>
              <w:jc w:val="center"/>
              <w:rPr>
                <w:lang w:eastAsia="en-US"/>
              </w:rPr>
            </w:pPr>
            <w:r>
              <w:rPr>
                <w:lang w:eastAsia="en-US"/>
              </w:rPr>
              <w:t>1</w:t>
            </w: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2,5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9.</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Физика</w:t>
            </w:r>
          </w:p>
        </w:tc>
        <w:tc>
          <w:tcPr>
            <w:tcW w:w="72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hideMark/>
          </w:tcPr>
          <w:p w:rsidR="001C39ED" w:rsidRDefault="001C39ED" w:rsidP="001C39ED">
            <w:pPr>
              <w:ind w:firstLine="18"/>
              <w:jc w:val="center"/>
              <w:rPr>
                <w:lang w:eastAsia="en-US"/>
              </w:rPr>
            </w:pPr>
            <w:r>
              <w:rPr>
                <w:lang w:eastAsia="en-US"/>
              </w:rPr>
              <w:t>1</w:t>
            </w: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3,5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1,15</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10.</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Химия</w:t>
            </w:r>
          </w:p>
        </w:tc>
        <w:tc>
          <w:tcPr>
            <w:tcW w:w="72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567"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1</w:t>
            </w:r>
          </w:p>
        </w:tc>
        <w:tc>
          <w:tcPr>
            <w:tcW w:w="506" w:type="dxa"/>
            <w:tcBorders>
              <w:top w:val="single" w:sz="4" w:space="0" w:color="auto"/>
              <w:left w:val="nil"/>
              <w:bottom w:val="single" w:sz="4" w:space="0" w:color="auto"/>
              <w:right w:val="single" w:sz="4" w:space="0" w:color="auto"/>
            </w:tcBorders>
            <w:noWrap/>
          </w:tcPr>
          <w:p w:rsidR="001C39ED" w:rsidRDefault="001C39ED" w:rsidP="001C39ED">
            <w:pPr>
              <w:ind w:firstLine="18"/>
              <w:jc w:val="center"/>
              <w:rPr>
                <w:lang w:eastAsia="en-US"/>
              </w:rPr>
            </w:pPr>
          </w:p>
        </w:tc>
        <w:tc>
          <w:tcPr>
            <w:tcW w:w="628" w:type="dxa"/>
            <w:tcBorders>
              <w:top w:val="single" w:sz="4" w:space="0" w:color="auto"/>
              <w:left w:val="nil"/>
              <w:bottom w:val="single" w:sz="4" w:space="0" w:color="auto"/>
              <w:right w:val="single" w:sz="4" w:space="0" w:color="auto"/>
            </w:tcBorders>
            <w:noWrap/>
            <w:hideMark/>
          </w:tcPr>
          <w:p w:rsidR="001C39ED" w:rsidRDefault="001C39ED" w:rsidP="001C39ED">
            <w:pPr>
              <w:ind w:hanging="9"/>
              <w:jc w:val="center"/>
              <w:rPr>
                <w:lang w:eastAsia="en-US"/>
              </w:rPr>
            </w:pPr>
            <w:r>
              <w:rPr>
                <w:lang w:eastAsia="en-US"/>
              </w:rPr>
              <w:t>1</w:t>
            </w: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4,5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1,15</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11.</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 xml:space="preserve">Биология </w:t>
            </w:r>
          </w:p>
        </w:tc>
        <w:tc>
          <w:tcPr>
            <w:tcW w:w="72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tcPr>
          <w:p w:rsidR="001C39ED" w:rsidRDefault="001C39ED" w:rsidP="001C39ED">
            <w:pPr>
              <w:ind w:firstLine="18"/>
              <w:jc w:val="center"/>
              <w:rPr>
                <w:lang w:eastAsia="en-US"/>
              </w:rPr>
            </w:pP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2,5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12.</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Информатика и ИКТ</w:t>
            </w:r>
          </w:p>
        </w:tc>
        <w:tc>
          <w:tcPr>
            <w:tcW w:w="727"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1</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1</w:t>
            </w:r>
          </w:p>
        </w:tc>
        <w:tc>
          <w:tcPr>
            <w:tcW w:w="506" w:type="dxa"/>
            <w:tcBorders>
              <w:top w:val="single" w:sz="4" w:space="0" w:color="auto"/>
              <w:left w:val="nil"/>
              <w:bottom w:val="single" w:sz="4" w:space="0" w:color="auto"/>
              <w:right w:val="single" w:sz="4" w:space="0" w:color="auto"/>
            </w:tcBorders>
            <w:noWrap/>
          </w:tcPr>
          <w:p w:rsidR="001C39ED" w:rsidRDefault="001C39ED" w:rsidP="001C39ED">
            <w:pPr>
              <w:ind w:firstLine="18"/>
              <w:jc w:val="center"/>
              <w:rPr>
                <w:lang w:eastAsia="en-US"/>
              </w:rPr>
            </w:pPr>
          </w:p>
        </w:tc>
        <w:tc>
          <w:tcPr>
            <w:tcW w:w="628" w:type="dxa"/>
            <w:tcBorders>
              <w:top w:val="single" w:sz="4" w:space="0" w:color="auto"/>
              <w:left w:val="nil"/>
              <w:bottom w:val="single" w:sz="4" w:space="0" w:color="auto"/>
              <w:right w:val="single" w:sz="4" w:space="0" w:color="auto"/>
            </w:tcBorders>
            <w:noWrap/>
            <w:hideMark/>
          </w:tcPr>
          <w:p w:rsidR="001C39ED" w:rsidRDefault="001C39ED" w:rsidP="001C39ED">
            <w:pPr>
              <w:ind w:hanging="9"/>
              <w:jc w:val="center"/>
              <w:rPr>
                <w:lang w:eastAsia="en-US"/>
              </w:rPr>
            </w:pPr>
            <w:r>
              <w:rPr>
                <w:lang w:eastAsia="en-US"/>
              </w:rPr>
              <w:t>1</w:t>
            </w: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4</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1,15</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13.</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Изобразительное искусство, МХК</w:t>
            </w:r>
          </w:p>
        </w:tc>
        <w:tc>
          <w:tcPr>
            <w:tcW w:w="727" w:type="dxa"/>
            <w:tcBorders>
              <w:top w:val="nil"/>
              <w:left w:val="nil"/>
              <w:bottom w:val="single" w:sz="4" w:space="0" w:color="auto"/>
              <w:right w:val="single" w:sz="4" w:space="0" w:color="auto"/>
            </w:tcBorders>
            <w:noWrap/>
          </w:tcPr>
          <w:p w:rsidR="001C39ED" w:rsidRDefault="001C39ED" w:rsidP="001C39ED">
            <w:pPr>
              <w:jc w:val="center"/>
              <w:rPr>
                <w:highlight w:val="green"/>
                <w:lang w:eastAsia="en-US"/>
              </w:rPr>
            </w:pP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tcPr>
          <w:p w:rsidR="001C39ED" w:rsidRDefault="001C39ED" w:rsidP="001C39ED">
            <w:pPr>
              <w:ind w:firstLine="18"/>
              <w:jc w:val="center"/>
              <w:rPr>
                <w:lang w:eastAsia="en-US"/>
              </w:rPr>
            </w:pP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0</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14.</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Черчение</w:t>
            </w:r>
          </w:p>
        </w:tc>
        <w:tc>
          <w:tcPr>
            <w:tcW w:w="72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hideMark/>
          </w:tcPr>
          <w:p w:rsidR="001C39ED" w:rsidRDefault="001C39ED" w:rsidP="001C39ED">
            <w:pPr>
              <w:ind w:firstLine="18"/>
              <w:jc w:val="center"/>
              <w:rPr>
                <w:lang w:eastAsia="en-US"/>
              </w:rPr>
            </w:pPr>
            <w:r>
              <w:rPr>
                <w:lang w:eastAsia="en-US"/>
              </w:rPr>
              <w:t>1</w:t>
            </w: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1,05</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15.</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Технология, трудовое обучение</w:t>
            </w:r>
          </w:p>
        </w:tc>
        <w:tc>
          <w:tcPr>
            <w:tcW w:w="72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tcPr>
          <w:p w:rsidR="001C39ED" w:rsidRDefault="001C39ED" w:rsidP="001C39ED">
            <w:pPr>
              <w:ind w:firstLine="18"/>
              <w:jc w:val="center"/>
              <w:rPr>
                <w:lang w:eastAsia="en-US"/>
              </w:rPr>
            </w:pPr>
          </w:p>
        </w:tc>
        <w:tc>
          <w:tcPr>
            <w:tcW w:w="628" w:type="dxa"/>
            <w:tcBorders>
              <w:top w:val="single" w:sz="4" w:space="0" w:color="auto"/>
              <w:left w:val="nil"/>
              <w:bottom w:val="single" w:sz="4" w:space="0" w:color="auto"/>
              <w:right w:val="single" w:sz="4" w:space="0" w:color="auto"/>
            </w:tcBorders>
            <w:noWrap/>
            <w:hideMark/>
          </w:tcPr>
          <w:p w:rsidR="001C39ED" w:rsidRDefault="001C39ED" w:rsidP="001C39ED">
            <w:pPr>
              <w:ind w:hanging="9"/>
              <w:jc w:val="center"/>
              <w:rPr>
                <w:lang w:eastAsia="en-US"/>
              </w:rPr>
            </w:pPr>
            <w:r>
              <w:rPr>
                <w:lang w:eastAsia="en-US"/>
              </w:rPr>
              <w:t>1</w:t>
            </w: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1,05</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16.</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Физическая культура</w:t>
            </w:r>
          </w:p>
        </w:tc>
        <w:tc>
          <w:tcPr>
            <w:tcW w:w="72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tcPr>
          <w:p w:rsidR="001C39ED" w:rsidRDefault="001C39ED" w:rsidP="001C39ED">
            <w:pPr>
              <w:ind w:firstLine="18"/>
              <w:jc w:val="center"/>
              <w:rPr>
                <w:lang w:eastAsia="en-US"/>
              </w:rPr>
            </w:pPr>
          </w:p>
        </w:tc>
        <w:tc>
          <w:tcPr>
            <w:tcW w:w="628" w:type="dxa"/>
            <w:tcBorders>
              <w:top w:val="single" w:sz="4" w:space="0" w:color="auto"/>
              <w:left w:val="nil"/>
              <w:bottom w:val="single" w:sz="4" w:space="0" w:color="auto"/>
              <w:right w:val="single" w:sz="4" w:space="0" w:color="auto"/>
            </w:tcBorders>
            <w:noWrap/>
            <w:hideMark/>
          </w:tcPr>
          <w:p w:rsidR="001C39ED" w:rsidRDefault="001C39ED" w:rsidP="001C39ED">
            <w:pPr>
              <w:ind w:hanging="9"/>
              <w:jc w:val="center"/>
              <w:rPr>
                <w:lang w:eastAsia="en-US"/>
              </w:rPr>
            </w:pPr>
            <w:r>
              <w:rPr>
                <w:lang w:eastAsia="en-US"/>
              </w:rPr>
              <w:t>1</w:t>
            </w: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1,05</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17.</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Музыка</w:t>
            </w:r>
          </w:p>
        </w:tc>
        <w:tc>
          <w:tcPr>
            <w:tcW w:w="72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single" w:sz="4" w:space="0" w:color="auto"/>
              <w:left w:val="nil"/>
              <w:bottom w:val="single" w:sz="4" w:space="0" w:color="auto"/>
              <w:right w:val="single" w:sz="4" w:space="0" w:color="auto"/>
            </w:tcBorders>
            <w:noWrap/>
          </w:tcPr>
          <w:p w:rsidR="001C39ED" w:rsidRDefault="001C39ED" w:rsidP="001C39ED">
            <w:pPr>
              <w:ind w:firstLine="18"/>
              <w:jc w:val="center"/>
              <w:rPr>
                <w:lang w:eastAsia="en-US"/>
              </w:rPr>
            </w:pPr>
          </w:p>
        </w:tc>
        <w:tc>
          <w:tcPr>
            <w:tcW w:w="628" w:type="dxa"/>
            <w:tcBorders>
              <w:top w:val="single" w:sz="4" w:space="0" w:color="auto"/>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single" w:sz="4" w:space="0" w:color="auto"/>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0,5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r>
      <w:tr w:rsidR="001C39ED" w:rsidTr="001C39ED">
        <w:trPr>
          <w:trHeight w:val="193"/>
        </w:trPr>
        <w:tc>
          <w:tcPr>
            <w:tcW w:w="568" w:type="dxa"/>
            <w:tcBorders>
              <w:top w:val="nil"/>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18.</w:t>
            </w:r>
          </w:p>
        </w:tc>
        <w:tc>
          <w:tcPr>
            <w:tcW w:w="3969" w:type="dxa"/>
            <w:tcBorders>
              <w:top w:val="nil"/>
              <w:left w:val="single" w:sz="4" w:space="0" w:color="auto"/>
              <w:bottom w:val="single" w:sz="4" w:space="0" w:color="auto"/>
              <w:right w:val="single" w:sz="4" w:space="0" w:color="auto"/>
            </w:tcBorders>
            <w:noWrap/>
            <w:hideMark/>
          </w:tcPr>
          <w:p w:rsidR="001C39ED" w:rsidRDefault="001C39ED" w:rsidP="001C39ED">
            <w:pPr>
              <w:rPr>
                <w:lang w:eastAsia="en-US"/>
              </w:rPr>
            </w:pPr>
            <w:r>
              <w:rPr>
                <w:lang w:eastAsia="en-US"/>
              </w:rPr>
              <w:t>ОБЖ</w:t>
            </w:r>
          </w:p>
        </w:tc>
        <w:tc>
          <w:tcPr>
            <w:tcW w:w="72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691" w:type="dxa"/>
            <w:tcBorders>
              <w:top w:val="nil"/>
              <w:left w:val="nil"/>
              <w:bottom w:val="single" w:sz="4" w:space="0" w:color="auto"/>
              <w:right w:val="single" w:sz="4" w:space="0" w:color="auto"/>
            </w:tcBorders>
            <w:noWrap/>
            <w:hideMark/>
          </w:tcPr>
          <w:p w:rsidR="001C39ED" w:rsidRDefault="001C39ED" w:rsidP="001C39ED">
            <w:pPr>
              <w:ind w:firstLine="45"/>
              <w:jc w:val="center"/>
              <w:rPr>
                <w:lang w:eastAsia="en-US"/>
              </w:rPr>
            </w:pPr>
            <w:r>
              <w:rPr>
                <w:lang w:eastAsia="en-US"/>
              </w:rPr>
              <w:t>0,5</w:t>
            </w:r>
          </w:p>
        </w:tc>
        <w:tc>
          <w:tcPr>
            <w:tcW w:w="567" w:type="dxa"/>
            <w:tcBorders>
              <w:top w:val="nil"/>
              <w:left w:val="nil"/>
              <w:bottom w:val="single" w:sz="4" w:space="0" w:color="auto"/>
              <w:right w:val="single" w:sz="4" w:space="0" w:color="auto"/>
            </w:tcBorders>
            <w:noWrap/>
          </w:tcPr>
          <w:p w:rsidR="001C39ED" w:rsidRDefault="001C39ED" w:rsidP="001C39ED">
            <w:pPr>
              <w:jc w:val="center"/>
              <w:rPr>
                <w:lang w:eastAsia="en-US"/>
              </w:rPr>
            </w:pPr>
          </w:p>
        </w:tc>
        <w:tc>
          <w:tcPr>
            <w:tcW w:w="567" w:type="dxa"/>
            <w:tcBorders>
              <w:top w:val="nil"/>
              <w:left w:val="nil"/>
              <w:bottom w:val="single" w:sz="4" w:space="0" w:color="auto"/>
              <w:right w:val="single" w:sz="4" w:space="0" w:color="auto"/>
            </w:tcBorders>
            <w:noWrap/>
          </w:tcPr>
          <w:p w:rsidR="001C39ED" w:rsidRDefault="001C39ED" w:rsidP="001C39ED">
            <w:pPr>
              <w:ind w:firstLine="45"/>
              <w:jc w:val="center"/>
              <w:rPr>
                <w:lang w:eastAsia="en-US"/>
              </w:rPr>
            </w:pPr>
          </w:p>
        </w:tc>
        <w:tc>
          <w:tcPr>
            <w:tcW w:w="506" w:type="dxa"/>
            <w:tcBorders>
              <w:top w:val="nil"/>
              <w:left w:val="nil"/>
              <w:bottom w:val="single" w:sz="4" w:space="0" w:color="auto"/>
              <w:right w:val="single" w:sz="4" w:space="0" w:color="auto"/>
            </w:tcBorders>
            <w:noWrap/>
          </w:tcPr>
          <w:p w:rsidR="001C39ED" w:rsidRDefault="001C39ED" w:rsidP="001C39ED">
            <w:pPr>
              <w:ind w:firstLine="18"/>
              <w:jc w:val="center"/>
              <w:rPr>
                <w:lang w:eastAsia="en-US"/>
              </w:rPr>
            </w:pPr>
          </w:p>
        </w:tc>
        <w:tc>
          <w:tcPr>
            <w:tcW w:w="628" w:type="dxa"/>
            <w:tcBorders>
              <w:top w:val="nil"/>
              <w:left w:val="nil"/>
              <w:bottom w:val="single" w:sz="4" w:space="0" w:color="auto"/>
              <w:right w:val="single" w:sz="4" w:space="0" w:color="auto"/>
            </w:tcBorders>
            <w:noWrap/>
          </w:tcPr>
          <w:p w:rsidR="001C39ED" w:rsidRDefault="001C39ED" w:rsidP="001C39ED">
            <w:pPr>
              <w:ind w:hanging="9"/>
              <w:jc w:val="center"/>
              <w:rPr>
                <w:lang w:eastAsia="en-US"/>
              </w:rPr>
            </w:pPr>
          </w:p>
        </w:tc>
        <w:tc>
          <w:tcPr>
            <w:tcW w:w="708"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0,5</w:t>
            </w:r>
          </w:p>
        </w:tc>
        <w:tc>
          <w:tcPr>
            <w:tcW w:w="851" w:type="dxa"/>
            <w:tcBorders>
              <w:top w:val="nil"/>
              <w:left w:val="nil"/>
              <w:bottom w:val="single" w:sz="4" w:space="0" w:color="auto"/>
              <w:right w:val="single" w:sz="4" w:space="0" w:color="auto"/>
            </w:tcBorders>
            <w:noWrap/>
            <w:hideMark/>
          </w:tcPr>
          <w:p w:rsidR="001C39ED" w:rsidRDefault="001C39ED" w:rsidP="001C39ED">
            <w:pPr>
              <w:jc w:val="center"/>
              <w:rPr>
                <w:lang w:eastAsia="en-US"/>
              </w:rPr>
            </w:pPr>
            <w:r>
              <w:rPr>
                <w:lang w:eastAsia="en-US"/>
              </w:rPr>
              <w:t>1</w:t>
            </w:r>
          </w:p>
        </w:tc>
      </w:tr>
    </w:tbl>
    <w:p w:rsidR="001C39ED" w:rsidRDefault="001C39ED" w:rsidP="001C39ED">
      <w:pPr>
        <w:shd w:val="clear" w:color="auto" w:fill="FFFFFF"/>
        <w:autoSpaceDN w:val="0"/>
        <w:adjustRightInd w:val="0"/>
      </w:pPr>
    </w:p>
    <w:p w:rsidR="001C39ED" w:rsidRDefault="001C39ED" w:rsidP="001C39ED">
      <w:pPr>
        <w:ind w:firstLine="851"/>
        <w:jc w:val="both"/>
        <w:rPr>
          <w:sz w:val="28"/>
          <w:szCs w:val="28"/>
        </w:rPr>
      </w:pPr>
      <w:r>
        <w:rPr>
          <w:sz w:val="28"/>
          <w:szCs w:val="28"/>
        </w:rPr>
        <w:t>где показатели особенности предметов имеют следующие значения:</w:t>
      </w:r>
    </w:p>
    <w:p w:rsidR="001C39ED" w:rsidRDefault="001C39ED" w:rsidP="001C39ED">
      <w:pPr>
        <w:ind w:firstLine="851"/>
        <w:jc w:val="both"/>
        <w:rPr>
          <w:sz w:val="28"/>
          <w:szCs w:val="28"/>
        </w:rPr>
      </w:pPr>
      <w:r>
        <w:rPr>
          <w:b/>
          <w:bCs/>
          <w:sz w:val="28"/>
          <w:szCs w:val="28"/>
        </w:rPr>
        <w:t>ЕГЭ</w:t>
      </w:r>
      <w:r>
        <w:rPr>
          <w:sz w:val="28"/>
          <w:szCs w:val="28"/>
        </w:rPr>
        <w:t xml:space="preserve"> - участие предмета в ЕГЭ (2 - обязательный, 1 - по выбору, 0 - нет);</w:t>
      </w:r>
    </w:p>
    <w:p w:rsidR="001C39ED" w:rsidRDefault="001C39ED" w:rsidP="001C39ED">
      <w:pPr>
        <w:ind w:firstLine="851"/>
        <w:jc w:val="both"/>
        <w:rPr>
          <w:spacing w:val="-4"/>
          <w:sz w:val="28"/>
          <w:szCs w:val="28"/>
        </w:rPr>
      </w:pPr>
      <w:r>
        <w:rPr>
          <w:b/>
          <w:bCs/>
          <w:spacing w:val="-4"/>
          <w:sz w:val="28"/>
          <w:szCs w:val="28"/>
        </w:rPr>
        <w:t>Подготовка</w:t>
      </w:r>
      <w:r>
        <w:rPr>
          <w:spacing w:val="-4"/>
          <w:sz w:val="28"/>
          <w:szCs w:val="28"/>
        </w:rPr>
        <w:t xml:space="preserve"> - сложность подготовки к занятиям (большая информативная емкость предмета, обновление содержания, большое количество источников, изготовление дидактических и инструктивно-методических материалов) (1;0,5);</w:t>
      </w:r>
    </w:p>
    <w:p w:rsidR="001C39ED" w:rsidRDefault="001C39ED" w:rsidP="001C39ED">
      <w:pPr>
        <w:ind w:firstLine="851"/>
        <w:jc w:val="both"/>
        <w:rPr>
          <w:sz w:val="28"/>
          <w:szCs w:val="28"/>
        </w:rPr>
      </w:pPr>
      <w:proofErr w:type="gramStart"/>
      <w:r>
        <w:rPr>
          <w:b/>
          <w:bCs/>
          <w:sz w:val="28"/>
          <w:szCs w:val="28"/>
        </w:rPr>
        <w:t>Лабораторные</w:t>
      </w:r>
      <w:r>
        <w:rPr>
          <w:sz w:val="28"/>
          <w:szCs w:val="28"/>
        </w:rPr>
        <w:t xml:space="preserve"> - требуется подготовка лабораторного и демонстрационного оборудования (1;0);</w:t>
      </w:r>
      <w:proofErr w:type="gramEnd"/>
    </w:p>
    <w:p w:rsidR="001C39ED" w:rsidRDefault="001C39ED" w:rsidP="001C39ED">
      <w:pPr>
        <w:ind w:firstLine="851"/>
        <w:jc w:val="both"/>
        <w:rPr>
          <w:sz w:val="28"/>
          <w:szCs w:val="28"/>
        </w:rPr>
      </w:pPr>
      <w:r>
        <w:rPr>
          <w:b/>
          <w:bCs/>
          <w:sz w:val="28"/>
          <w:szCs w:val="28"/>
        </w:rPr>
        <w:t>Условия</w:t>
      </w:r>
      <w:r>
        <w:rPr>
          <w:sz w:val="28"/>
          <w:szCs w:val="28"/>
        </w:rPr>
        <w:t xml:space="preserve"> - неблагоприятные условия труда педагога (химия, информатика (1;0));</w:t>
      </w:r>
    </w:p>
    <w:p w:rsidR="001C39ED" w:rsidRDefault="001C39ED" w:rsidP="001C39ED">
      <w:pPr>
        <w:ind w:firstLine="851"/>
        <w:jc w:val="both"/>
        <w:rPr>
          <w:sz w:val="28"/>
          <w:szCs w:val="28"/>
        </w:rPr>
      </w:pPr>
      <w:r>
        <w:rPr>
          <w:b/>
          <w:bCs/>
          <w:sz w:val="28"/>
          <w:szCs w:val="28"/>
        </w:rPr>
        <w:t>Тетради</w:t>
      </w:r>
      <w:r>
        <w:rPr>
          <w:sz w:val="28"/>
          <w:szCs w:val="28"/>
        </w:rPr>
        <w:t xml:space="preserve"> - проверка тетрадей (2- проверка высокой трудоемкости, 1 - проверка средней трудоемкости, 0 - не требуется);</w:t>
      </w:r>
    </w:p>
    <w:p w:rsidR="001C39ED" w:rsidRDefault="001C39ED" w:rsidP="001C39ED">
      <w:pPr>
        <w:ind w:firstLine="851"/>
        <w:jc w:val="both"/>
        <w:rPr>
          <w:sz w:val="28"/>
          <w:szCs w:val="28"/>
        </w:rPr>
      </w:pPr>
      <w:r>
        <w:rPr>
          <w:b/>
          <w:bCs/>
          <w:sz w:val="28"/>
          <w:szCs w:val="28"/>
        </w:rPr>
        <w:t>ТБ</w:t>
      </w:r>
      <w:r>
        <w:rPr>
          <w:sz w:val="28"/>
          <w:szCs w:val="28"/>
        </w:rPr>
        <w:t xml:space="preserve"> - особые требования по охране труда и здоровья обучающихся (1;0).</w:t>
      </w:r>
    </w:p>
    <w:p w:rsidR="001C39ED" w:rsidRDefault="001C39ED" w:rsidP="001C39ED">
      <w:pPr>
        <w:ind w:firstLine="851"/>
        <w:jc w:val="both"/>
        <w:rPr>
          <w:sz w:val="28"/>
          <w:szCs w:val="28"/>
        </w:rPr>
      </w:pPr>
      <w:r>
        <w:rPr>
          <w:sz w:val="28"/>
          <w:szCs w:val="28"/>
        </w:rPr>
        <w:t xml:space="preserve">С учетом специфики основной образовательной программы общеобразовательной организации в расчёт коэффициента особенности предмета могут быть введены как другие учебные предметы (курсы, учебные модули), так и дополнительные показатели (проведение учителем консультаций, дополнительных занятий с обучающимися, реализация проектов  и </w:t>
      </w:r>
      <w:proofErr w:type="spellStart"/>
      <w:proofErr w:type="gramStart"/>
      <w:r>
        <w:rPr>
          <w:sz w:val="28"/>
          <w:szCs w:val="28"/>
        </w:rPr>
        <w:t>др</w:t>
      </w:r>
      <w:proofErr w:type="spellEnd"/>
      <w:proofErr w:type="gramEnd"/>
      <w:r>
        <w:rPr>
          <w:sz w:val="28"/>
          <w:szCs w:val="28"/>
        </w:rPr>
        <w:t>).</w:t>
      </w:r>
    </w:p>
    <w:p w:rsidR="001C39ED" w:rsidRDefault="001C39ED" w:rsidP="001C39ED">
      <w:pPr>
        <w:ind w:firstLine="851"/>
        <w:jc w:val="both"/>
        <w:rPr>
          <w:sz w:val="28"/>
          <w:szCs w:val="28"/>
        </w:rPr>
      </w:pPr>
      <w:r>
        <w:rPr>
          <w:sz w:val="28"/>
          <w:szCs w:val="28"/>
        </w:rPr>
        <w:t>Числовые значения показателей особенностей предметов в общеобразовательной организации устанавливаются самостоятельно руководителем с учетом мнения профсоюзного комитета или другого представительного органа  общеобразовательной организации, наделенного соответствующими полномочиями.</w:t>
      </w:r>
    </w:p>
    <w:p w:rsidR="001C39ED" w:rsidRDefault="001C39ED" w:rsidP="001C39ED">
      <w:pPr>
        <w:ind w:firstLine="851"/>
        <w:jc w:val="both"/>
        <w:rPr>
          <w:sz w:val="28"/>
          <w:szCs w:val="28"/>
        </w:rPr>
      </w:pPr>
      <w:r>
        <w:rPr>
          <w:sz w:val="28"/>
          <w:szCs w:val="28"/>
        </w:rPr>
        <w:t>Размер оплаты за фактическую учебную нагрузку учителя рассчитывается по каждому предмету и ступени отдельно, полученные значения суммируются.</w:t>
      </w:r>
    </w:p>
    <w:p w:rsidR="001C39ED" w:rsidRDefault="001C39ED" w:rsidP="001C39ED">
      <w:pPr>
        <w:ind w:firstLine="851"/>
        <w:jc w:val="both"/>
        <w:rPr>
          <w:spacing w:val="-4"/>
          <w:sz w:val="28"/>
          <w:szCs w:val="28"/>
        </w:rPr>
      </w:pPr>
      <w:r>
        <w:rPr>
          <w:spacing w:val="-4"/>
          <w:sz w:val="28"/>
          <w:szCs w:val="28"/>
        </w:rPr>
        <w:t>В пределах фонда оплаты труда в общеобразовательных организациях учителям  могут быть установлены дополнительные коэффициенты за работу в профильных классах и группах (в том числе при реализации индивидуальных учебных планов), за дистанционное обучение и др.</w:t>
      </w:r>
    </w:p>
    <w:p w:rsidR="001C39ED" w:rsidRDefault="001C39ED" w:rsidP="001C39ED">
      <w:pPr>
        <w:shd w:val="clear" w:color="auto" w:fill="FFFFFF"/>
        <w:autoSpaceDN w:val="0"/>
        <w:adjustRightInd w:val="0"/>
        <w:ind w:firstLine="851"/>
        <w:jc w:val="both"/>
        <w:rPr>
          <w:sz w:val="28"/>
          <w:szCs w:val="28"/>
        </w:rPr>
      </w:pPr>
      <w:proofErr w:type="gramStart"/>
      <w:r>
        <w:rPr>
          <w:b/>
          <w:sz w:val="28"/>
          <w:szCs w:val="28"/>
        </w:rPr>
        <w:lastRenderedPageBreak/>
        <w:t>К</w:t>
      </w:r>
      <w:proofErr w:type="gramEnd"/>
      <w:r>
        <w:rPr>
          <w:b/>
          <w:sz w:val="28"/>
          <w:szCs w:val="28"/>
        </w:rPr>
        <w:t xml:space="preserve"> </w:t>
      </w:r>
      <w:r>
        <w:rPr>
          <w:sz w:val="28"/>
          <w:szCs w:val="28"/>
        </w:rPr>
        <w:t xml:space="preserve">- индивидуальный коэффициент для общеобразовательной организации,  который рассчитывается по формуле </w:t>
      </w:r>
    </w:p>
    <w:p w:rsidR="001C39ED" w:rsidRDefault="001C39ED" w:rsidP="001C39ED">
      <w:pPr>
        <w:shd w:val="clear" w:color="auto" w:fill="FFFFFF"/>
        <w:autoSpaceDN w:val="0"/>
        <w:adjustRightInd w:val="0"/>
        <w:ind w:firstLine="851"/>
        <w:rPr>
          <w:sz w:val="28"/>
          <w:szCs w:val="28"/>
        </w:rPr>
      </w:pPr>
      <w:r w:rsidRPr="002E4776">
        <w:rPr>
          <w:position w:val="-32"/>
          <w:sz w:val="28"/>
          <w:szCs w:val="28"/>
        </w:rPr>
        <w:object w:dxaOrig="1340" w:dyaOrig="720">
          <v:shape id="_x0000_i1031" type="#_x0000_t75" style="width:66.55pt;height:36.7pt" o:ole="">
            <v:imagedata r:id="rId21" o:title=""/>
          </v:shape>
          <o:OLEObject Type="Embed" ProgID="Equation.3" ShapeID="_x0000_i1031" DrawAspect="Content" ObjectID="_1445761132" r:id="rId22"/>
        </w:object>
      </w:r>
      <w:r>
        <w:rPr>
          <w:sz w:val="28"/>
          <w:szCs w:val="28"/>
        </w:rPr>
        <w:t xml:space="preserve">, где: </w:t>
      </w:r>
    </w:p>
    <w:p w:rsidR="001C39ED" w:rsidRDefault="001C39ED" w:rsidP="001C39ED">
      <w:pPr>
        <w:shd w:val="clear" w:color="auto" w:fill="FFFFFF"/>
        <w:autoSpaceDN w:val="0"/>
        <w:adjustRightInd w:val="0"/>
        <w:ind w:firstLine="851"/>
        <w:rPr>
          <w:sz w:val="28"/>
          <w:szCs w:val="28"/>
        </w:rPr>
      </w:pPr>
      <w:proofErr w:type="spellStart"/>
      <w:r>
        <w:rPr>
          <w:b/>
          <w:i/>
          <w:iCs/>
          <w:sz w:val="28"/>
          <w:szCs w:val="28"/>
        </w:rPr>
        <w:t>ФОТ</w:t>
      </w:r>
      <w:r>
        <w:rPr>
          <w:b/>
          <w:i/>
          <w:iCs/>
          <w:sz w:val="28"/>
          <w:szCs w:val="28"/>
          <w:vertAlign w:val="subscript"/>
        </w:rPr>
        <w:t>аз</w:t>
      </w:r>
      <w:proofErr w:type="spellEnd"/>
      <w:r>
        <w:rPr>
          <w:sz w:val="28"/>
          <w:szCs w:val="28"/>
        </w:rPr>
        <w:t xml:space="preserve"> – фонд оплаты труда за аудиторную занятость, полученный при распределении фонда оплаты труда общеобразовательной организации;</w:t>
      </w:r>
    </w:p>
    <w:p w:rsidR="001C39ED" w:rsidRDefault="001C39ED" w:rsidP="001C39ED">
      <w:pPr>
        <w:shd w:val="clear" w:color="auto" w:fill="FFFFFF"/>
        <w:autoSpaceDN w:val="0"/>
        <w:adjustRightInd w:val="0"/>
        <w:ind w:firstLine="851"/>
        <w:rPr>
          <w:spacing w:val="-4"/>
          <w:sz w:val="28"/>
          <w:szCs w:val="28"/>
        </w:rPr>
      </w:pPr>
      <w:proofErr w:type="spellStart"/>
      <w:r>
        <w:rPr>
          <w:b/>
          <w:i/>
          <w:iCs/>
          <w:sz w:val="28"/>
          <w:szCs w:val="28"/>
        </w:rPr>
        <w:t>ФОТ</w:t>
      </w:r>
      <w:r>
        <w:rPr>
          <w:b/>
          <w:i/>
          <w:iCs/>
          <w:sz w:val="28"/>
          <w:szCs w:val="28"/>
          <w:vertAlign w:val="subscript"/>
        </w:rPr>
        <w:t>азф</w:t>
      </w:r>
      <w:proofErr w:type="spellEnd"/>
      <w:r>
        <w:rPr>
          <w:sz w:val="28"/>
          <w:szCs w:val="28"/>
        </w:rPr>
        <w:t xml:space="preserve"> – фонд оплаты труда за аудиторную занятость  фактически сложившийся при расчете заработной платы учителей.</w:t>
      </w:r>
    </w:p>
    <w:p w:rsidR="001C39ED" w:rsidRDefault="001C39ED" w:rsidP="001C39ED">
      <w:pPr>
        <w:ind w:firstLine="851"/>
        <w:jc w:val="both"/>
        <w:rPr>
          <w:sz w:val="28"/>
          <w:szCs w:val="28"/>
        </w:rPr>
      </w:pPr>
      <w:r>
        <w:rPr>
          <w:sz w:val="28"/>
          <w:szCs w:val="28"/>
        </w:rPr>
        <w:t>Методика расчета оплаты за неаудиторную занятость учителей предлагается в двух вариантах.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1C39ED" w:rsidRDefault="001C39ED" w:rsidP="001C39ED">
      <w:pPr>
        <w:ind w:firstLine="851"/>
        <w:jc w:val="both"/>
        <w:rPr>
          <w:b/>
          <w:bCs/>
          <w:sz w:val="28"/>
          <w:szCs w:val="28"/>
        </w:rPr>
      </w:pPr>
      <w:r>
        <w:rPr>
          <w:b/>
          <w:bCs/>
          <w:sz w:val="28"/>
          <w:szCs w:val="28"/>
        </w:rPr>
        <w:t>Вариант 1.</w:t>
      </w:r>
    </w:p>
    <w:p w:rsidR="001C39ED" w:rsidRDefault="001C39ED" w:rsidP="001C39ED">
      <w:pPr>
        <w:ind w:firstLine="567"/>
        <w:jc w:val="both"/>
        <w:rPr>
          <w:sz w:val="28"/>
          <w:szCs w:val="28"/>
        </w:rPr>
      </w:pPr>
      <w:r>
        <w:rPr>
          <w:sz w:val="28"/>
          <w:szCs w:val="28"/>
        </w:rPr>
        <w:t xml:space="preserve"> Расчет оплаты за неаудиторную занятость общеобразовательной организации от стоимости 1 </w:t>
      </w:r>
      <w:proofErr w:type="spellStart"/>
      <w:r>
        <w:rPr>
          <w:sz w:val="28"/>
          <w:szCs w:val="28"/>
        </w:rPr>
        <w:t>ученико-часа</w:t>
      </w:r>
      <w:proofErr w:type="spellEnd"/>
      <w:r>
        <w:rPr>
          <w:sz w:val="28"/>
          <w:szCs w:val="28"/>
        </w:rPr>
        <w:t xml:space="preserve"> (</w:t>
      </w:r>
      <w:proofErr w:type="spellStart"/>
      <w:r>
        <w:rPr>
          <w:sz w:val="28"/>
          <w:szCs w:val="28"/>
        </w:rPr>
        <w:t>Сч</w:t>
      </w:r>
      <w:proofErr w:type="spellEnd"/>
      <w:r>
        <w:rPr>
          <w:sz w:val="28"/>
          <w:szCs w:val="28"/>
        </w:rPr>
        <w:t xml:space="preserve">) производится в соответствии с расчетом стоимости </w:t>
      </w:r>
      <w:proofErr w:type="spellStart"/>
      <w:r>
        <w:rPr>
          <w:sz w:val="28"/>
          <w:szCs w:val="28"/>
        </w:rPr>
        <w:t>ученико-часа</w:t>
      </w:r>
      <w:proofErr w:type="spellEnd"/>
      <w:r>
        <w:rPr>
          <w:sz w:val="28"/>
          <w:szCs w:val="28"/>
        </w:rPr>
        <w:t xml:space="preserve"> для определения оклада (должностного оклада) учителя.</w:t>
      </w:r>
    </w:p>
    <w:p w:rsidR="001C39ED" w:rsidRDefault="001C39ED" w:rsidP="001C39ED">
      <w:pPr>
        <w:ind w:firstLine="851"/>
        <w:jc w:val="both"/>
        <w:rPr>
          <w:sz w:val="28"/>
          <w:szCs w:val="28"/>
        </w:rPr>
      </w:pPr>
      <w:r>
        <w:rPr>
          <w:sz w:val="28"/>
          <w:szCs w:val="28"/>
        </w:rPr>
        <w:t>Оплата за неаудиторную занятость (</w:t>
      </w:r>
      <w:proofErr w:type="spellStart"/>
      <w:r>
        <w:rPr>
          <w:sz w:val="28"/>
          <w:szCs w:val="28"/>
        </w:rPr>
        <w:t>О</w:t>
      </w:r>
      <w:r>
        <w:rPr>
          <w:sz w:val="28"/>
          <w:szCs w:val="28"/>
          <w:vertAlign w:val="subscript"/>
        </w:rPr>
        <w:t>наз</w:t>
      </w:r>
      <w:proofErr w:type="spellEnd"/>
      <w:r>
        <w:rPr>
          <w:sz w:val="28"/>
          <w:szCs w:val="28"/>
        </w:rPr>
        <w:t xml:space="preserve">) при использовании стоимости </w:t>
      </w:r>
      <w:proofErr w:type="spellStart"/>
      <w:r>
        <w:rPr>
          <w:sz w:val="28"/>
          <w:szCs w:val="28"/>
        </w:rPr>
        <w:t>ученико-часа</w:t>
      </w:r>
      <w:proofErr w:type="spellEnd"/>
      <w:r>
        <w:rPr>
          <w:sz w:val="28"/>
          <w:szCs w:val="28"/>
        </w:rPr>
        <w:t xml:space="preserve"> определяется по следующей формуле:</w:t>
      </w:r>
    </w:p>
    <w:p w:rsidR="001C39ED" w:rsidRDefault="001C39ED" w:rsidP="001C39ED">
      <w:pPr>
        <w:ind w:firstLine="851"/>
        <w:jc w:val="both"/>
        <w:rPr>
          <w:sz w:val="28"/>
          <w:szCs w:val="28"/>
        </w:rPr>
      </w:pPr>
      <w:proofErr w:type="spellStart"/>
      <w:r>
        <w:rPr>
          <w:sz w:val="28"/>
          <w:szCs w:val="28"/>
        </w:rPr>
        <w:t>О</w:t>
      </w:r>
      <w:r>
        <w:rPr>
          <w:sz w:val="28"/>
          <w:szCs w:val="28"/>
          <w:vertAlign w:val="subscript"/>
        </w:rPr>
        <w:t>наз</w:t>
      </w:r>
      <w:proofErr w:type="spellEnd"/>
      <w:r>
        <w:rPr>
          <w:sz w:val="28"/>
          <w:szCs w:val="28"/>
          <w:vertAlign w:val="subscript"/>
        </w:rPr>
        <w:t xml:space="preserve"> </w:t>
      </w:r>
      <w:r>
        <w:rPr>
          <w:sz w:val="28"/>
          <w:szCs w:val="28"/>
        </w:rPr>
        <w:t xml:space="preserve">= </w:t>
      </w:r>
      <w:proofErr w:type="spellStart"/>
      <w:r>
        <w:rPr>
          <w:sz w:val="28"/>
          <w:szCs w:val="28"/>
        </w:rPr>
        <w:t>Сч×Н×Уп</w:t>
      </w:r>
      <w:r>
        <w:rPr>
          <w:sz w:val="28"/>
          <w:szCs w:val="28"/>
          <w:vertAlign w:val="subscript"/>
        </w:rPr>
        <w:t>наз</w:t>
      </w:r>
      <w:proofErr w:type="spellEnd"/>
      <w:r>
        <w:rPr>
          <w:sz w:val="28"/>
          <w:szCs w:val="28"/>
        </w:rPr>
        <w:t>, где:</w:t>
      </w:r>
    </w:p>
    <w:p w:rsidR="001C39ED" w:rsidRDefault="001C39ED" w:rsidP="001C39ED">
      <w:pPr>
        <w:ind w:firstLine="851"/>
        <w:jc w:val="both"/>
        <w:rPr>
          <w:sz w:val="28"/>
          <w:szCs w:val="28"/>
        </w:rPr>
      </w:pPr>
      <w:r>
        <w:rPr>
          <w:b/>
          <w:bCs/>
          <w:sz w:val="28"/>
          <w:szCs w:val="28"/>
        </w:rPr>
        <w:t>Н</w:t>
      </w:r>
      <w:r>
        <w:rPr>
          <w:sz w:val="28"/>
          <w:szCs w:val="28"/>
        </w:rPr>
        <w:t xml:space="preserve"> – количество </w:t>
      </w:r>
      <w:proofErr w:type="gramStart"/>
      <w:r>
        <w:rPr>
          <w:sz w:val="28"/>
          <w:szCs w:val="28"/>
        </w:rPr>
        <w:t>обучающихся</w:t>
      </w:r>
      <w:proofErr w:type="gramEnd"/>
      <w:r>
        <w:rPr>
          <w:sz w:val="28"/>
          <w:szCs w:val="28"/>
        </w:rPr>
        <w:t>;</w:t>
      </w:r>
    </w:p>
    <w:p w:rsidR="001C39ED" w:rsidRDefault="001C39ED" w:rsidP="001C39ED">
      <w:pPr>
        <w:ind w:firstLine="851"/>
        <w:jc w:val="both"/>
        <w:rPr>
          <w:sz w:val="28"/>
          <w:szCs w:val="28"/>
        </w:rPr>
      </w:pPr>
      <w:proofErr w:type="spellStart"/>
      <w:r>
        <w:rPr>
          <w:b/>
          <w:bCs/>
          <w:sz w:val="28"/>
          <w:szCs w:val="28"/>
        </w:rPr>
        <w:t>Уп</w:t>
      </w:r>
      <w:r>
        <w:rPr>
          <w:b/>
          <w:bCs/>
          <w:sz w:val="28"/>
          <w:szCs w:val="28"/>
          <w:vertAlign w:val="subscript"/>
        </w:rPr>
        <w:t>наз</w:t>
      </w:r>
      <w:proofErr w:type="spellEnd"/>
      <w:r>
        <w:rPr>
          <w:sz w:val="28"/>
          <w:szCs w:val="28"/>
        </w:rPr>
        <w:t xml:space="preserve"> – количество часов неаудиторной занятости.</w:t>
      </w:r>
    </w:p>
    <w:p w:rsidR="001C39ED" w:rsidRDefault="001C39ED" w:rsidP="001C39ED">
      <w:pPr>
        <w:ind w:firstLine="851"/>
        <w:jc w:val="both"/>
        <w:rPr>
          <w:b/>
          <w:bCs/>
          <w:sz w:val="28"/>
          <w:szCs w:val="28"/>
        </w:rPr>
      </w:pPr>
      <w:r>
        <w:rPr>
          <w:b/>
          <w:bCs/>
          <w:sz w:val="28"/>
          <w:szCs w:val="28"/>
        </w:rPr>
        <w:t>Вариант 2.</w:t>
      </w:r>
    </w:p>
    <w:p w:rsidR="001C39ED" w:rsidRDefault="001C39ED" w:rsidP="001C39ED">
      <w:pPr>
        <w:ind w:firstLine="851"/>
        <w:jc w:val="both"/>
        <w:rPr>
          <w:sz w:val="28"/>
          <w:szCs w:val="28"/>
        </w:rPr>
      </w:pPr>
      <w:r>
        <w:rPr>
          <w:sz w:val="28"/>
          <w:szCs w:val="28"/>
        </w:rPr>
        <w:t>Расчет оплаты за неаудиторную занятость от средней стоимости 1 часа учебной работы с классом.</w:t>
      </w:r>
    </w:p>
    <w:p w:rsidR="001C39ED" w:rsidRDefault="001C39ED" w:rsidP="001C39ED">
      <w:pPr>
        <w:pStyle w:val="formattexttopleveltext"/>
        <w:tabs>
          <w:tab w:val="left" w:pos="851"/>
        </w:tabs>
        <w:spacing w:before="0" w:beforeAutospacing="0" w:after="0" w:afterAutospacing="0"/>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sz w:val="28"/>
          <w:szCs w:val="28"/>
        </w:rPr>
        <w:t>Средняя стоимость 1 часа учебной работы с классом  (</w:t>
      </w:r>
      <w:proofErr w:type="spellStart"/>
      <w:r>
        <w:rPr>
          <w:rFonts w:ascii="Times New Roman" w:hAnsi="Times New Roman" w:cs="Times New Roman"/>
          <w:sz w:val="28"/>
          <w:szCs w:val="28"/>
        </w:rPr>
        <w:t>С</w:t>
      </w:r>
      <w:r>
        <w:rPr>
          <w:rFonts w:ascii="Times New Roman" w:hAnsi="Times New Roman" w:cs="Times New Roman"/>
          <w:sz w:val="28"/>
          <w:szCs w:val="28"/>
          <w:vertAlign w:val="subscript"/>
        </w:rPr>
        <w:t>кл-час</w:t>
      </w:r>
      <w:proofErr w:type="spellEnd"/>
      <w:r>
        <w:rPr>
          <w:rFonts w:ascii="Times New Roman" w:hAnsi="Times New Roman" w:cs="Times New Roman"/>
          <w:sz w:val="28"/>
          <w:szCs w:val="28"/>
        </w:rPr>
        <w:t>) определяется по формуле:</w:t>
      </w:r>
    </w:p>
    <w:p w:rsidR="001C39ED" w:rsidRDefault="001C39ED" w:rsidP="001C39ED">
      <w:pPr>
        <w:pStyle w:val="formattexttopleveltext"/>
        <w:tabs>
          <w:tab w:val="left" w:pos="851"/>
        </w:tabs>
        <w:spacing w:before="0" w:beforeAutospacing="0" w:after="0" w:afterAutospacing="0"/>
        <w:jc w:val="both"/>
        <w:rPr>
          <w:sz w:val="28"/>
          <w:szCs w:val="28"/>
        </w:rPr>
      </w:pPr>
      <w:r>
        <w:rPr>
          <w:rFonts w:ascii="Times New Roman" w:hAnsi="Times New Roman" w:cs="Times New Roman"/>
          <w:sz w:val="28"/>
          <w:szCs w:val="28"/>
        </w:rPr>
        <w:tab/>
      </w:r>
      <w:r w:rsidRPr="002E4776">
        <w:rPr>
          <w:position w:val="-24"/>
          <w:sz w:val="28"/>
          <w:szCs w:val="28"/>
        </w:rPr>
        <w:object w:dxaOrig="1621" w:dyaOrig="620">
          <v:shape id="_x0000_i1032" type="#_x0000_t75" style="width:80.85pt;height:29.9pt" o:ole="">
            <v:imagedata r:id="rId23" o:title=""/>
          </v:shape>
          <o:OLEObject Type="Embed" ProgID="Equation.3" ShapeID="_x0000_i1032" DrawAspect="Content" ObjectID="_1445761133" r:id="rId24"/>
        </w:object>
      </w:r>
      <w:r w:rsidR="002E4776">
        <w:rPr>
          <w:sz w:val="28"/>
          <w:szCs w:val="28"/>
        </w:rPr>
        <w:fldChar w:fldCharType="begin"/>
      </w:r>
      <w:r>
        <w:rPr>
          <w:sz w:val="28"/>
          <w:szCs w:val="28"/>
        </w:rPr>
        <w:instrText xml:space="preserve"> QUOTE </w:instrText>
      </w:r>
      <w:r>
        <w:rPr>
          <w:noProof/>
          <w:sz w:val="28"/>
          <w:szCs w:val="28"/>
        </w:rPr>
        <w:drawing>
          <wp:inline distT="0" distB="0" distL="0" distR="0">
            <wp:extent cx="1308100" cy="10033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308100" cy="1003300"/>
                    </a:xfrm>
                    <a:prstGeom prst="rect">
                      <a:avLst/>
                    </a:prstGeom>
                    <a:noFill/>
                    <a:ln w="9525">
                      <a:noFill/>
                      <a:miter lim="800000"/>
                      <a:headEnd/>
                      <a:tailEnd/>
                    </a:ln>
                  </pic:spPr>
                </pic:pic>
              </a:graphicData>
            </a:graphic>
          </wp:inline>
        </w:drawing>
      </w:r>
      <w:r>
        <w:rPr>
          <w:sz w:val="28"/>
          <w:szCs w:val="28"/>
        </w:rPr>
        <w:instrText xml:space="preserve"> </w:instrText>
      </w:r>
      <w:r w:rsidR="002E4776">
        <w:rPr>
          <w:sz w:val="28"/>
          <w:szCs w:val="28"/>
        </w:rPr>
        <w:fldChar w:fldCharType="end"/>
      </w:r>
      <w:r>
        <w:rPr>
          <w:sz w:val="28"/>
          <w:szCs w:val="28"/>
        </w:rPr>
        <w:t>, где:</w:t>
      </w:r>
    </w:p>
    <w:p w:rsidR="001C39ED" w:rsidRDefault="001C39ED" w:rsidP="001C39ED">
      <w:pPr>
        <w:ind w:firstLine="851"/>
        <w:jc w:val="both"/>
        <w:rPr>
          <w:sz w:val="28"/>
          <w:szCs w:val="28"/>
        </w:rPr>
      </w:pPr>
      <w:proofErr w:type="spellStart"/>
      <w:r>
        <w:rPr>
          <w:b/>
          <w:bCs/>
          <w:sz w:val="28"/>
          <w:szCs w:val="28"/>
        </w:rPr>
        <w:t>ФОТ</w:t>
      </w:r>
      <w:r>
        <w:rPr>
          <w:b/>
          <w:bCs/>
          <w:sz w:val="28"/>
          <w:szCs w:val="28"/>
          <w:vertAlign w:val="subscript"/>
        </w:rPr>
        <w:t>аз</w:t>
      </w:r>
      <w:proofErr w:type="spellEnd"/>
      <w:r>
        <w:rPr>
          <w:b/>
          <w:bCs/>
          <w:sz w:val="28"/>
          <w:szCs w:val="28"/>
          <w:vertAlign w:val="subscript"/>
        </w:rPr>
        <w:t xml:space="preserve"> </w:t>
      </w:r>
      <w:r>
        <w:rPr>
          <w:sz w:val="28"/>
          <w:szCs w:val="28"/>
        </w:rPr>
        <w:t>- фонд оплаты труда за аудиторную занятость;</w:t>
      </w:r>
    </w:p>
    <w:p w:rsidR="001C39ED" w:rsidRDefault="001C39ED" w:rsidP="001C39ED">
      <w:pPr>
        <w:ind w:firstLine="851"/>
        <w:jc w:val="both"/>
        <w:rPr>
          <w:sz w:val="28"/>
          <w:szCs w:val="28"/>
        </w:rPr>
      </w:pPr>
      <w:proofErr w:type="spellStart"/>
      <w:r>
        <w:rPr>
          <w:b/>
          <w:bCs/>
          <w:sz w:val="28"/>
          <w:szCs w:val="28"/>
        </w:rPr>
        <w:t>Уп</w:t>
      </w:r>
      <w:proofErr w:type="spellEnd"/>
      <w:r>
        <w:rPr>
          <w:sz w:val="28"/>
          <w:szCs w:val="28"/>
        </w:rPr>
        <w:t xml:space="preserve"> – фактический объём часов по учебному плану организации (с учетом деления на группы и объединения классов).</w:t>
      </w:r>
    </w:p>
    <w:p w:rsidR="001C39ED" w:rsidRDefault="001C39ED" w:rsidP="001C39ED">
      <w:pPr>
        <w:ind w:firstLine="851"/>
        <w:jc w:val="both"/>
        <w:rPr>
          <w:sz w:val="28"/>
          <w:szCs w:val="28"/>
        </w:rPr>
      </w:pPr>
      <w:r>
        <w:rPr>
          <w:sz w:val="28"/>
          <w:szCs w:val="28"/>
        </w:rPr>
        <w:t>Оплата за  неаудиторную занятость (</w:t>
      </w:r>
      <w:proofErr w:type="spellStart"/>
      <w:r>
        <w:rPr>
          <w:sz w:val="28"/>
          <w:szCs w:val="28"/>
        </w:rPr>
        <w:t>О</w:t>
      </w:r>
      <w:r>
        <w:rPr>
          <w:sz w:val="28"/>
          <w:szCs w:val="28"/>
          <w:vertAlign w:val="subscript"/>
        </w:rPr>
        <w:t>наз</w:t>
      </w:r>
      <w:proofErr w:type="spellEnd"/>
      <w:r>
        <w:rPr>
          <w:sz w:val="28"/>
          <w:szCs w:val="28"/>
        </w:rPr>
        <w:t>) при использовании средней стоимости 1 часа учебной работы с классом, сложившаяся в общеобразовательной организации, определяется по следующей формуле:</w:t>
      </w:r>
    </w:p>
    <w:p w:rsidR="001C39ED" w:rsidRDefault="001C39ED" w:rsidP="001C39ED">
      <w:pPr>
        <w:ind w:firstLine="851"/>
        <w:jc w:val="both"/>
        <w:rPr>
          <w:sz w:val="28"/>
          <w:szCs w:val="28"/>
        </w:rPr>
      </w:pPr>
      <w:proofErr w:type="spellStart"/>
      <w:r>
        <w:rPr>
          <w:sz w:val="28"/>
          <w:szCs w:val="28"/>
        </w:rPr>
        <w:t>О</w:t>
      </w:r>
      <w:r>
        <w:rPr>
          <w:sz w:val="28"/>
          <w:szCs w:val="28"/>
          <w:vertAlign w:val="subscript"/>
        </w:rPr>
        <w:t>наз</w:t>
      </w:r>
      <w:r>
        <w:rPr>
          <w:sz w:val="28"/>
          <w:szCs w:val="28"/>
        </w:rPr>
        <w:t>=</w:t>
      </w:r>
      <w:proofErr w:type="spellEnd"/>
      <w:r>
        <w:rPr>
          <w:sz w:val="28"/>
          <w:szCs w:val="28"/>
        </w:rPr>
        <w:t xml:space="preserve"> </w:t>
      </w:r>
      <w:proofErr w:type="spellStart"/>
      <w:r>
        <w:rPr>
          <w:sz w:val="28"/>
          <w:szCs w:val="28"/>
        </w:rPr>
        <w:t>С</w:t>
      </w:r>
      <w:r>
        <w:rPr>
          <w:sz w:val="28"/>
          <w:szCs w:val="28"/>
          <w:vertAlign w:val="subscript"/>
        </w:rPr>
        <w:t>кл-час</w:t>
      </w:r>
      <w:proofErr w:type="spellEnd"/>
      <w:r>
        <w:rPr>
          <w:sz w:val="28"/>
          <w:szCs w:val="28"/>
        </w:rPr>
        <w:t xml:space="preserve"> ×</w:t>
      </w:r>
      <w:proofErr w:type="spellStart"/>
      <w:r>
        <w:rPr>
          <w:sz w:val="28"/>
          <w:szCs w:val="28"/>
        </w:rPr>
        <w:t>Уп</w:t>
      </w:r>
      <w:r>
        <w:rPr>
          <w:sz w:val="28"/>
          <w:szCs w:val="28"/>
          <w:vertAlign w:val="subscript"/>
        </w:rPr>
        <w:t>наз</w:t>
      </w:r>
      <w:proofErr w:type="spellEnd"/>
      <w:r>
        <w:rPr>
          <w:sz w:val="28"/>
          <w:szCs w:val="28"/>
        </w:rPr>
        <w:t>, где:</w:t>
      </w:r>
    </w:p>
    <w:p w:rsidR="001C39ED" w:rsidRDefault="001C39ED" w:rsidP="001C39ED">
      <w:pPr>
        <w:ind w:firstLine="708"/>
        <w:jc w:val="both"/>
        <w:rPr>
          <w:sz w:val="28"/>
          <w:szCs w:val="28"/>
        </w:rPr>
      </w:pPr>
      <w:proofErr w:type="spellStart"/>
      <w:r>
        <w:rPr>
          <w:b/>
          <w:bCs/>
          <w:sz w:val="28"/>
          <w:szCs w:val="28"/>
        </w:rPr>
        <w:t>Уп</w:t>
      </w:r>
      <w:r>
        <w:rPr>
          <w:b/>
          <w:bCs/>
          <w:sz w:val="28"/>
          <w:szCs w:val="28"/>
          <w:vertAlign w:val="subscript"/>
        </w:rPr>
        <w:t>наз</w:t>
      </w:r>
      <w:proofErr w:type="spellEnd"/>
      <w:r>
        <w:rPr>
          <w:sz w:val="28"/>
          <w:szCs w:val="28"/>
        </w:rPr>
        <w:t xml:space="preserve"> – количество часов неаудиторной занятости.</w:t>
      </w:r>
    </w:p>
    <w:p w:rsidR="001C39ED" w:rsidRDefault="001C39ED" w:rsidP="001C39ED">
      <w:pPr>
        <w:ind w:firstLine="708"/>
        <w:jc w:val="both"/>
        <w:rPr>
          <w:sz w:val="28"/>
          <w:szCs w:val="28"/>
        </w:rPr>
      </w:pPr>
      <w:r>
        <w:rPr>
          <w:sz w:val="28"/>
          <w:szCs w:val="28"/>
        </w:rPr>
        <w:t>Учитывая требования к структуре образовательной программы, определенными федеральным государственным образовательным стандартом, в структуре базовой части оплаты труда педагогических работников может быть сформированы виды деятельности  (Таблица 4), подлежащие локальному нормированию и определению стоимости в общеобразовательной организации.</w:t>
      </w:r>
    </w:p>
    <w:p w:rsidR="001C39ED" w:rsidRDefault="001C39ED" w:rsidP="001C39ED">
      <w:pPr>
        <w:ind w:left="7788"/>
        <w:jc w:val="both"/>
        <w:rPr>
          <w:sz w:val="28"/>
          <w:szCs w:val="28"/>
        </w:rPr>
      </w:pPr>
      <w:r>
        <w:rPr>
          <w:sz w:val="28"/>
          <w:szCs w:val="28"/>
        </w:rPr>
        <w:t>Таблица 4.</w:t>
      </w:r>
    </w:p>
    <w:p w:rsidR="001C39ED" w:rsidRDefault="001C39ED" w:rsidP="001C39ED">
      <w:pPr>
        <w:jc w:val="center"/>
        <w:rPr>
          <w:b/>
          <w:bCs/>
          <w:sz w:val="28"/>
          <w:szCs w:val="28"/>
        </w:rPr>
      </w:pPr>
      <w:r>
        <w:rPr>
          <w:b/>
          <w:bCs/>
          <w:sz w:val="28"/>
          <w:szCs w:val="28"/>
        </w:rPr>
        <w:lastRenderedPageBreak/>
        <w:t>Примерные виды неаудиторной деятельности  в условиях реализации ФГОС общего образования</w:t>
      </w:r>
    </w:p>
    <w:p w:rsidR="001C39ED" w:rsidRDefault="001C39ED" w:rsidP="001C39ED">
      <w:pPr>
        <w:jc w:val="center"/>
        <w:rPr>
          <w:b/>
          <w:bCs/>
        </w:rPr>
      </w:pP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11"/>
        <w:gridCol w:w="2694"/>
        <w:gridCol w:w="4819"/>
      </w:tblGrid>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w:t>
            </w:r>
          </w:p>
          <w:p w:rsidR="001C39ED" w:rsidRDefault="001C39ED" w:rsidP="001C39ED">
            <w:pPr>
              <w:snapToGrid w:val="0"/>
              <w:jc w:val="center"/>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149"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b/>
                <w:lang w:eastAsia="en-US"/>
              </w:rPr>
            </w:pPr>
            <w:r>
              <w:rPr>
                <w:b/>
                <w:lang w:eastAsia="en-US"/>
              </w:rPr>
              <w:t>Название</w:t>
            </w:r>
          </w:p>
        </w:tc>
        <w:tc>
          <w:tcPr>
            <w:tcW w:w="1284"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b/>
                <w:lang w:eastAsia="en-US"/>
              </w:rPr>
            </w:pPr>
            <w:r>
              <w:rPr>
                <w:b/>
                <w:lang w:eastAsia="en-US"/>
              </w:rPr>
              <w:t>Единица измерения, (час) количество затраченного времени</w:t>
            </w:r>
          </w:p>
        </w:tc>
        <w:tc>
          <w:tcPr>
            <w:tcW w:w="2297"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b/>
                <w:lang w:eastAsia="en-US"/>
              </w:rPr>
            </w:pPr>
            <w:r>
              <w:rPr>
                <w:b/>
                <w:lang w:eastAsia="en-US"/>
              </w:rPr>
              <w:t>Аннотация</w:t>
            </w: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1.</w:t>
            </w:r>
          </w:p>
        </w:tc>
        <w:tc>
          <w:tcPr>
            <w:tcW w:w="1149" w:type="pct"/>
            <w:tcBorders>
              <w:top w:val="single" w:sz="4" w:space="0" w:color="auto"/>
              <w:left w:val="single" w:sz="4" w:space="0" w:color="auto"/>
              <w:bottom w:val="single" w:sz="4" w:space="0" w:color="auto"/>
              <w:right w:val="single" w:sz="4" w:space="0" w:color="auto"/>
            </w:tcBorders>
          </w:tcPr>
          <w:p w:rsidR="001C39ED" w:rsidRDefault="001C39ED" w:rsidP="001C39ED">
            <w:pPr>
              <w:snapToGrid w:val="0"/>
              <w:rPr>
                <w:lang w:eastAsia="en-US"/>
              </w:rPr>
            </w:pPr>
            <w:r>
              <w:rPr>
                <w:lang w:eastAsia="en-US"/>
              </w:rPr>
              <w:t>Экскурсия</w:t>
            </w:r>
          </w:p>
          <w:p w:rsidR="001C39ED" w:rsidRDefault="001C39ED" w:rsidP="001C39ED">
            <w:pPr>
              <w:ind w:left="-12" w:firstLine="12"/>
              <w:rPr>
                <w:lang w:eastAsia="en-US"/>
              </w:rPr>
            </w:pPr>
          </w:p>
        </w:tc>
        <w:tc>
          <w:tcPr>
            <w:tcW w:w="1284"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1–3</w:t>
            </w:r>
          </w:p>
        </w:tc>
        <w:tc>
          <w:tcPr>
            <w:tcW w:w="2297" w:type="pct"/>
            <w:tcBorders>
              <w:top w:val="single" w:sz="4" w:space="0" w:color="auto"/>
              <w:left w:val="single" w:sz="4" w:space="0" w:color="auto"/>
              <w:bottom w:val="single" w:sz="4" w:space="0" w:color="auto"/>
              <w:right w:val="single" w:sz="4" w:space="0" w:color="auto"/>
            </w:tcBorders>
            <w:hideMark/>
          </w:tcPr>
          <w:p w:rsidR="001C39ED" w:rsidRDefault="001C39ED" w:rsidP="001C39ED">
            <w:pPr>
              <w:pStyle w:val="12"/>
              <w:snapToGrid w:val="0"/>
              <w:rPr>
                <w:rFonts w:ascii="Times New Roman" w:hAnsi="Times New Roman" w:cs="Times New Roman"/>
                <w:sz w:val="24"/>
                <w:szCs w:val="24"/>
              </w:rPr>
            </w:pPr>
            <w:r>
              <w:rPr>
                <w:rFonts w:ascii="Times New Roman" w:hAnsi="Times New Roman" w:cs="Times New Roman"/>
                <w:sz w:val="24"/>
                <w:szCs w:val="24"/>
              </w:rPr>
              <w:t>Посещение детьми объектов культуры, предприятий и т.д.</w:t>
            </w: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2.</w:t>
            </w:r>
          </w:p>
        </w:tc>
        <w:tc>
          <w:tcPr>
            <w:tcW w:w="1149"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 xml:space="preserve">Конкурс </w:t>
            </w:r>
          </w:p>
          <w:p w:rsidR="001C39ED" w:rsidRDefault="001C39ED" w:rsidP="001C39ED">
            <w:pPr>
              <w:rPr>
                <w:lang w:eastAsia="en-US"/>
              </w:rPr>
            </w:pPr>
            <w:r>
              <w:rPr>
                <w:lang w:eastAsia="en-US"/>
              </w:rPr>
              <w:t>Олимпиада</w:t>
            </w:r>
          </w:p>
          <w:p w:rsidR="001C39ED" w:rsidRDefault="001C39ED" w:rsidP="001C39ED">
            <w:pPr>
              <w:rPr>
                <w:lang w:eastAsia="en-US"/>
              </w:rPr>
            </w:pPr>
            <w:r>
              <w:rPr>
                <w:lang w:eastAsia="en-US"/>
              </w:rPr>
              <w:t xml:space="preserve">Турнир </w:t>
            </w:r>
          </w:p>
          <w:p w:rsidR="001C39ED" w:rsidRDefault="001C39ED" w:rsidP="001C39ED">
            <w:pPr>
              <w:rPr>
                <w:lang w:eastAsia="en-US"/>
              </w:rPr>
            </w:pPr>
            <w:r>
              <w:rPr>
                <w:lang w:eastAsia="en-US"/>
              </w:rPr>
              <w:t>Соревнование</w:t>
            </w:r>
          </w:p>
        </w:tc>
        <w:tc>
          <w:tcPr>
            <w:tcW w:w="1284"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2–4</w:t>
            </w:r>
          </w:p>
        </w:tc>
        <w:tc>
          <w:tcPr>
            <w:tcW w:w="2297" w:type="pct"/>
            <w:tcBorders>
              <w:top w:val="single" w:sz="4" w:space="0" w:color="auto"/>
              <w:left w:val="single" w:sz="4" w:space="0" w:color="auto"/>
              <w:bottom w:val="single" w:sz="4" w:space="0" w:color="auto"/>
              <w:right w:val="single" w:sz="4" w:space="0" w:color="auto"/>
            </w:tcBorders>
          </w:tcPr>
          <w:p w:rsidR="001C39ED" w:rsidRDefault="001C39ED" w:rsidP="001C39ED">
            <w:pPr>
              <w:pStyle w:val="12"/>
              <w:snapToGrid w:val="0"/>
              <w:rPr>
                <w:rFonts w:ascii="Times New Roman" w:hAnsi="Times New Roman" w:cs="Times New Roman"/>
                <w:sz w:val="24"/>
                <w:szCs w:val="24"/>
              </w:rPr>
            </w:pPr>
            <w:r>
              <w:rPr>
                <w:rFonts w:ascii="Times New Roman" w:hAnsi="Times New Roman" w:cs="Times New Roman"/>
                <w:sz w:val="24"/>
                <w:szCs w:val="24"/>
              </w:rPr>
              <w:t>Создание конкурентной среды для предъявления каких-либо конкретных результатов</w:t>
            </w:r>
          </w:p>
          <w:p w:rsidR="001C39ED" w:rsidRDefault="001C39ED" w:rsidP="001C39ED">
            <w:pPr>
              <w:pStyle w:val="12"/>
              <w:snapToGrid w:val="0"/>
              <w:rPr>
                <w:rFonts w:ascii="Times New Roman" w:hAnsi="Times New Roman" w:cs="Times New Roman"/>
                <w:sz w:val="24"/>
                <w:szCs w:val="24"/>
              </w:rPr>
            </w:pPr>
          </w:p>
          <w:p w:rsidR="001C39ED" w:rsidRDefault="001C39ED" w:rsidP="001C39ED">
            <w:pPr>
              <w:pStyle w:val="12"/>
              <w:snapToGrid w:val="0"/>
              <w:rPr>
                <w:rFonts w:ascii="Times New Roman" w:hAnsi="Times New Roman" w:cs="Times New Roman"/>
                <w:sz w:val="24"/>
                <w:szCs w:val="24"/>
              </w:rPr>
            </w:pP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3.</w:t>
            </w:r>
          </w:p>
        </w:tc>
        <w:tc>
          <w:tcPr>
            <w:tcW w:w="1149"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 xml:space="preserve">Семинар </w:t>
            </w:r>
          </w:p>
          <w:p w:rsidR="001C39ED" w:rsidRDefault="001C39ED" w:rsidP="001C39ED">
            <w:pPr>
              <w:snapToGrid w:val="0"/>
              <w:rPr>
                <w:lang w:eastAsia="en-US"/>
              </w:rPr>
            </w:pPr>
            <w:r>
              <w:rPr>
                <w:lang w:eastAsia="en-US"/>
              </w:rPr>
              <w:t>Конференция</w:t>
            </w:r>
          </w:p>
        </w:tc>
        <w:tc>
          <w:tcPr>
            <w:tcW w:w="1284" w:type="pct"/>
            <w:tcBorders>
              <w:top w:val="single" w:sz="4" w:space="0" w:color="auto"/>
              <w:left w:val="single" w:sz="4" w:space="0" w:color="auto"/>
              <w:bottom w:val="single" w:sz="4" w:space="0" w:color="auto"/>
              <w:right w:val="single" w:sz="4" w:space="0" w:color="auto"/>
            </w:tcBorders>
          </w:tcPr>
          <w:p w:rsidR="001C39ED" w:rsidRDefault="001C39ED" w:rsidP="001C39ED">
            <w:pPr>
              <w:snapToGrid w:val="0"/>
              <w:jc w:val="center"/>
              <w:rPr>
                <w:lang w:eastAsia="en-US"/>
              </w:rPr>
            </w:pPr>
            <w:r>
              <w:rPr>
                <w:lang w:eastAsia="en-US"/>
              </w:rPr>
              <w:t>1–2</w:t>
            </w:r>
          </w:p>
          <w:p w:rsidR="001C39ED" w:rsidRDefault="001C39ED" w:rsidP="001C39ED">
            <w:pPr>
              <w:snapToGrid w:val="0"/>
              <w:jc w:val="center"/>
              <w:rPr>
                <w:b/>
                <w:color w:val="99CC00"/>
                <w:lang w:eastAsia="en-US"/>
              </w:rPr>
            </w:pPr>
          </w:p>
        </w:tc>
        <w:tc>
          <w:tcPr>
            <w:tcW w:w="2297" w:type="pct"/>
            <w:tcBorders>
              <w:top w:val="single" w:sz="4" w:space="0" w:color="auto"/>
              <w:left w:val="single" w:sz="4" w:space="0" w:color="auto"/>
              <w:bottom w:val="single" w:sz="4" w:space="0" w:color="auto"/>
              <w:right w:val="single" w:sz="4" w:space="0" w:color="auto"/>
            </w:tcBorders>
            <w:hideMark/>
          </w:tcPr>
          <w:p w:rsidR="001C39ED" w:rsidRDefault="001C39ED" w:rsidP="001C39ED">
            <w:pPr>
              <w:pStyle w:val="12"/>
              <w:snapToGrid w:val="0"/>
              <w:rPr>
                <w:rFonts w:ascii="Times New Roman" w:hAnsi="Times New Roman" w:cs="Times New Roman"/>
                <w:sz w:val="24"/>
                <w:szCs w:val="24"/>
              </w:rPr>
            </w:pPr>
            <w:r>
              <w:rPr>
                <w:rFonts w:ascii="Times New Roman" w:hAnsi="Times New Roman" w:cs="Times New Roman"/>
                <w:sz w:val="24"/>
                <w:szCs w:val="24"/>
              </w:rPr>
              <w:t>Среда позиционного обсуждения темы; представление результатов учебно-исследовательских проектов</w:t>
            </w: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4.</w:t>
            </w:r>
          </w:p>
        </w:tc>
        <w:tc>
          <w:tcPr>
            <w:tcW w:w="1149"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 xml:space="preserve">Индивидуальные занятия </w:t>
            </w:r>
          </w:p>
        </w:tc>
        <w:tc>
          <w:tcPr>
            <w:tcW w:w="1284"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1</w:t>
            </w:r>
          </w:p>
        </w:tc>
        <w:tc>
          <w:tcPr>
            <w:tcW w:w="2297" w:type="pct"/>
            <w:tcBorders>
              <w:top w:val="single" w:sz="4" w:space="0" w:color="auto"/>
              <w:left w:val="single" w:sz="4" w:space="0" w:color="auto"/>
              <w:bottom w:val="single" w:sz="4" w:space="0" w:color="auto"/>
              <w:right w:val="single" w:sz="4" w:space="0" w:color="auto"/>
            </w:tcBorders>
            <w:hideMark/>
          </w:tcPr>
          <w:p w:rsidR="001C39ED" w:rsidRDefault="001C39ED" w:rsidP="001C39ED">
            <w:pPr>
              <w:pStyle w:val="12"/>
              <w:snapToGrid w:val="0"/>
              <w:rPr>
                <w:rFonts w:ascii="Times New Roman" w:hAnsi="Times New Roman" w:cs="Times New Roman"/>
                <w:sz w:val="24"/>
                <w:szCs w:val="24"/>
              </w:rPr>
            </w:pPr>
            <w:r>
              <w:rPr>
                <w:rFonts w:ascii="Times New Roman" w:hAnsi="Times New Roman" w:cs="Times New Roman"/>
                <w:sz w:val="24"/>
                <w:szCs w:val="24"/>
              </w:rPr>
              <w:t>Индивидуальная работа с учеником</w:t>
            </w: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5.</w:t>
            </w:r>
          </w:p>
        </w:tc>
        <w:tc>
          <w:tcPr>
            <w:tcW w:w="1149"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 xml:space="preserve">Консультация </w:t>
            </w:r>
          </w:p>
        </w:tc>
        <w:tc>
          <w:tcPr>
            <w:tcW w:w="1284"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1</w:t>
            </w:r>
          </w:p>
        </w:tc>
        <w:tc>
          <w:tcPr>
            <w:tcW w:w="2297" w:type="pct"/>
            <w:tcBorders>
              <w:top w:val="single" w:sz="4" w:space="0" w:color="auto"/>
              <w:left w:val="single" w:sz="4" w:space="0" w:color="auto"/>
              <w:bottom w:val="single" w:sz="4" w:space="0" w:color="auto"/>
              <w:right w:val="single" w:sz="4" w:space="0" w:color="auto"/>
            </w:tcBorders>
            <w:hideMark/>
          </w:tcPr>
          <w:p w:rsidR="001C39ED" w:rsidRDefault="001C39ED" w:rsidP="001C39ED">
            <w:pPr>
              <w:pStyle w:val="12"/>
              <w:snapToGrid w:val="0"/>
              <w:rPr>
                <w:rFonts w:ascii="Times New Roman" w:hAnsi="Times New Roman" w:cs="Times New Roman"/>
                <w:sz w:val="24"/>
                <w:szCs w:val="24"/>
              </w:rPr>
            </w:pPr>
            <w:r>
              <w:rPr>
                <w:rFonts w:ascii="Times New Roman" w:hAnsi="Times New Roman" w:cs="Times New Roman"/>
                <w:sz w:val="24"/>
                <w:szCs w:val="24"/>
              </w:rPr>
              <w:t>Учащийся формулирует вопросы самостоятельно</w:t>
            </w: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6.</w:t>
            </w:r>
          </w:p>
        </w:tc>
        <w:tc>
          <w:tcPr>
            <w:tcW w:w="1149"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proofErr w:type="spellStart"/>
            <w:r>
              <w:rPr>
                <w:lang w:eastAsia="en-US"/>
              </w:rPr>
              <w:t>Он-лайн</w:t>
            </w:r>
            <w:proofErr w:type="spellEnd"/>
            <w:r>
              <w:rPr>
                <w:lang w:eastAsia="en-US"/>
              </w:rPr>
              <w:t xml:space="preserve"> занятия</w:t>
            </w:r>
          </w:p>
        </w:tc>
        <w:tc>
          <w:tcPr>
            <w:tcW w:w="1284"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1</w:t>
            </w:r>
          </w:p>
        </w:tc>
        <w:tc>
          <w:tcPr>
            <w:tcW w:w="2297" w:type="pct"/>
            <w:tcBorders>
              <w:top w:val="single" w:sz="4" w:space="0" w:color="auto"/>
              <w:left w:val="single" w:sz="4" w:space="0" w:color="auto"/>
              <w:bottom w:val="single" w:sz="4" w:space="0" w:color="auto"/>
              <w:right w:val="single" w:sz="4" w:space="0" w:color="auto"/>
            </w:tcBorders>
            <w:hideMark/>
          </w:tcPr>
          <w:p w:rsidR="001C39ED" w:rsidRDefault="001C39ED" w:rsidP="001C39ED">
            <w:pPr>
              <w:pStyle w:val="12"/>
              <w:snapToGrid w:val="0"/>
              <w:rPr>
                <w:rFonts w:ascii="Times New Roman" w:hAnsi="Times New Roman" w:cs="Times New Roman"/>
                <w:sz w:val="24"/>
                <w:szCs w:val="24"/>
              </w:rPr>
            </w:pPr>
            <w:r>
              <w:rPr>
                <w:rFonts w:ascii="Times New Roman" w:hAnsi="Times New Roman" w:cs="Times New Roman"/>
                <w:sz w:val="24"/>
                <w:szCs w:val="24"/>
              </w:rPr>
              <w:t>Совокупность технических и организационных мер, направленных на обеспечение двусторонней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видеосвязи между двумя удаленными объектами.</w:t>
            </w: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 xml:space="preserve">  7.</w:t>
            </w:r>
          </w:p>
        </w:tc>
        <w:tc>
          <w:tcPr>
            <w:tcW w:w="1149"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Постановка.</w:t>
            </w:r>
          </w:p>
          <w:p w:rsidR="001C39ED" w:rsidRDefault="001C39ED" w:rsidP="001C39ED">
            <w:pPr>
              <w:rPr>
                <w:lang w:eastAsia="en-US"/>
              </w:rPr>
            </w:pPr>
            <w:r>
              <w:rPr>
                <w:lang w:eastAsia="en-US"/>
              </w:rPr>
              <w:t xml:space="preserve">Репетиция. Выступление </w:t>
            </w:r>
          </w:p>
        </w:tc>
        <w:tc>
          <w:tcPr>
            <w:tcW w:w="1284"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1 - 6</w:t>
            </w:r>
          </w:p>
        </w:tc>
        <w:tc>
          <w:tcPr>
            <w:tcW w:w="2297" w:type="pct"/>
            <w:tcBorders>
              <w:top w:val="single" w:sz="4" w:space="0" w:color="auto"/>
              <w:left w:val="single" w:sz="4" w:space="0" w:color="auto"/>
              <w:bottom w:val="single" w:sz="4" w:space="0" w:color="auto"/>
              <w:right w:val="single" w:sz="4" w:space="0" w:color="auto"/>
            </w:tcBorders>
            <w:hideMark/>
          </w:tcPr>
          <w:p w:rsidR="001C39ED" w:rsidRDefault="001C39ED" w:rsidP="001C39ED">
            <w:pPr>
              <w:pStyle w:val="12"/>
              <w:snapToGrid w:val="0"/>
              <w:rPr>
                <w:rFonts w:ascii="Times New Roman" w:hAnsi="Times New Roman" w:cs="Times New Roman"/>
                <w:sz w:val="24"/>
                <w:szCs w:val="24"/>
              </w:rPr>
            </w:pPr>
            <w:r>
              <w:rPr>
                <w:rFonts w:ascii="Times New Roman" w:hAnsi="Times New Roman" w:cs="Times New Roman"/>
                <w:sz w:val="24"/>
                <w:szCs w:val="24"/>
              </w:rPr>
              <w:t>Подготовка коллективного публичного выступления</w:t>
            </w: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 xml:space="preserve">  8.</w:t>
            </w:r>
          </w:p>
        </w:tc>
        <w:tc>
          <w:tcPr>
            <w:tcW w:w="1149"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Исследовательская практика</w:t>
            </w:r>
          </w:p>
        </w:tc>
        <w:tc>
          <w:tcPr>
            <w:tcW w:w="1284"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1 - 6</w:t>
            </w:r>
          </w:p>
        </w:tc>
        <w:tc>
          <w:tcPr>
            <w:tcW w:w="2297" w:type="pct"/>
            <w:tcBorders>
              <w:top w:val="single" w:sz="4" w:space="0" w:color="auto"/>
              <w:left w:val="single" w:sz="4" w:space="0" w:color="auto"/>
              <w:bottom w:val="single" w:sz="4" w:space="0" w:color="auto"/>
              <w:right w:val="single" w:sz="4" w:space="0" w:color="auto"/>
            </w:tcBorders>
            <w:hideMark/>
          </w:tcPr>
          <w:p w:rsidR="001C39ED" w:rsidRDefault="001C39ED" w:rsidP="001C39ED">
            <w:pPr>
              <w:pStyle w:val="12"/>
              <w:snapToGrid w:val="0"/>
              <w:rPr>
                <w:rFonts w:ascii="Times New Roman" w:hAnsi="Times New Roman" w:cs="Times New Roman"/>
                <w:sz w:val="24"/>
                <w:szCs w:val="24"/>
              </w:rPr>
            </w:pPr>
            <w:r>
              <w:rPr>
                <w:rFonts w:ascii="Times New Roman" w:hAnsi="Times New Roman" w:cs="Times New Roman"/>
                <w:sz w:val="24"/>
                <w:szCs w:val="24"/>
              </w:rPr>
              <w:t>Выполнение практической части исследовательской работы в специализированных лабораториях или  в полевых условиях</w:t>
            </w: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 xml:space="preserve">  9.</w:t>
            </w:r>
          </w:p>
        </w:tc>
        <w:tc>
          <w:tcPr>
            <w:tcW w:w="1149"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Летняя школа</w:t>
            </w:r>
          </w:p>
        </w:tc>
        <w:tc>
          <w:tcPr>
            <w:tcW w:w="1284"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12–24</w:t>
            </w:r>
          </w:p>
        </w:tc>
        <w:tc>
          <w:tcPr>
            <w:tcW w:w="2297" w:type="pct"/>
            <w:tcBorders>
              <w:top w:val="single" w:sz="4" w:space="0" w:color="auto"/>
              <w:left w:val="single" w:sz="4" w:space="0" w:color="auto"/>
              <w:bottom w:val="single" w:sz="4" w:space="0" w:color="auto"/>
              <w:right w:val="single" w:sz="4" w:space="0" w:color="auto"/>
            </w:tcBorders>
          </w:tcPr>
          <w:p w:rsidR="001C39ED" w:rsidRDefault="001C39ED" w:rsidP="001C39ED">
            <w:pPr>
              <w:pStyle w:val="12"/>
              <w:snapToGrid w:val="0"/>
              <w:rPr>
                <w:rFonts w:ascii="Times New Roman" w:hAnsi="Times New Roman" w:cs="Times New Roman"/>
                <w:sz w:val="24"/>
                <w:szCs w:val="24"/>
              </w:rPr>
            </w:pP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10.</w:t>
            </w:r>
          </w:p>
        </w:tc>
        <w:tc>
          <w:tcPr>
            <w:tcW w:w="1149"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Проект</w:t>
            </w:r>
          </w:p>
        </w:tc>
        <w:tc>
          <w:tcPr>
            <w:tcW w:w="1284"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jc w:val="center"/>
              <w:rPr>
                <w:lang w:eastAsia="en-US"/>
              </w:rPr>
            </w:pPr>
            <w:r>
              <w:rPr>
                <w:lang w:eastAsia="en-US"/>
              </w:rPr>
              <w:t>2 –  8</w:t>
            </w:r>
          </w:p>
        </w:tc>
        <w:tc>
          <w:tcPr>
            <w:tcW w:w="2297" w:type="pct"/>
            <w:tcBorders>
              <w:top w:val="single" w:sz="4" w:space="0" w:color="auto"/>
              <w:left w:val="single" w:sz="4" w:space="0" w:color="auto"/>
              <w:bottom w:val="single" w:sz="4" w:space="0" w:color="auto"/>
              <w:right w:val="single" w:sz="4" w:space="0" w:color="auto"/>
            </w:tcBorders>
            <w:hideMark/>
          </w:tcPr>
          <w:p w:rsidR="001C39ED" w:rsidRDefault="001C39ED" w:rsidP="001C39ED">
            <w:pPr>
              <w:pStyle w:val="12"/>
              <w:snapToGrid w:val="0"/>
              <w:rPr>
                <w:rFonts w:ascii="Times New Roman" w:hAnsi="Times New Roman" w:cs="Times New Roman"/>
                <w:sz w:val="24"/>
                <w:szCs w:val="24"/>
              </w:rPr>
            </w:pPr>
            <w:r>
              <w:rPr>
                <w:rFonts w:ascii="Times New Roman" w:hAnsi="Times New Roman" w:cs="Times New Roman"/>
                <w:sz w:val="24"/>
                <w:szCs w:val="24"/>
              </w:rPr>
              <w:t>Организация деятельности учащегося на создание материализованного продукта.</w:t>
            </w:r>
          </w:p>
        </w:tc>
      </w:tr>
      <w:tr w:rsidR="001C39ED" w:rsidTr="001C39ED">
        <w:tc>
          <w:tcPr>
            <w:tcW w:w="270" w:type="pct"/>
            <w:tcBorders>
              <w:top w:val="single" w:sz="4" w:space="0" w:color="auto"/>
              <w:left w:val="single" w:sz="4" w:space="0" w:color="auto"/>
              <w:bottom w:val="single" w:sz="4" w:space="0" w:color="auto"/>
              <w:right w:val="single" w:sz="4" w:space="0" w:color="auto"/>
            </w:tcBorders>
            <w:hideMark/>
          </w:tcPr>
          <w:p w:rsidR="001C39ED" w:rsidRDefault="001C39ED" w:rsidP="001C39ED">
            <w:pPr>
              <w:snapToGrid w:val="0"/>
              <w:rPr>
                <w:lang w:eastAsia="en-US"/>
              </w:rPr>
            </w:pPr>
            <w:r>
              <w:rPr>
                <w:lang w:eastAsia="en-US"/>
              </w:rPr>
              <w:t>11.</w:t>
            </w:r>
          </w:p>
        </w:tc>
        <w:tc>
          <w:tcPr>
            <w:tcW w:w="4730" w:type="pct"/>
            <w:gridSpan w:val="3"/>
            <w:tcBorders>
              <w:top w:val="single" w:sz="4" w:space="0" w:color="auto"/>
              <w:left w:val="single" w:sz="4" w:space="0" w:color="auto"/>
              <w:bottom w:val="single" w:sz="4" w:space="0" w:color="auto"/>
              <w:right w:val="single" w:sz="4" w:space="0" w:color="auto"/>
            </w:tcBorders>
            <w:hideMark/>
          </w:tcPr>
          <w:p w:rsidR="001C39ED" w:rsidRDefault="001C39ED" w:rsidP="001C39ED">
            <w:pPr>
              <w:pStyle w:val="12"/>
              <w:snapToGrid w:val="0"/>
              <w:jc w:val="both"/>
              <w:rPr>
                <w:rFonts w:ascii="Times New Roman" w:hAnsi="Times New Roman" w:cs="Times New Roman"/>
                <w:sz w:val="24"/>
                <w:szCs w:val="24"/>
              </w:rPr>
            </w:pPr>
            <w:r>
              <w:rPr>
                <w:rFonts w:ascii="Times New Roman" w:hAnsi="Times New Roman" w:cs="Times New Roman"/>
                <w:sz w:val="24"/>
                <w:szCs w:val="24"/>
              </w:rPr>
              <w:t>И другие виды деятельности, отражающие  образовательную программу общеобразовательной организации.</w:t>
            </w:r>
          </w:p>
        </w:tc>
      </w:tr>
    </w:tbl>
    <w:p w:rsidR="001C39ED" w:rsidRDefault="001C39ED" w:rsidP="001C39ED">
      <w:pPr>
        <w:pStyle w:val="formattexttopleveltext"/>
        <w:tabs>
          <w:tab w:val="left" w:pos="851"/>
        </w:tabs>
        <w:spacing w:before="0" w:beforeAutospacing="0" w:after="0" w:afterAutospacing="0"/>
        <w:jc w:val="both"/>
        <w:rPr>
          <w:rFonts w:ascii="Times New Roman" w:hAnsi="Times New Roman" w:cs="Times New Roman"/>
        </w:rPr>
      </w:pPr>
      <w:r>
        <w:rPr>
          <w:rFonts w:ascii="Times New Roman" w:hAnsi="Times New Roman" w:cs="Times New Roman"/>
        </w:rPr>
        <w:tab/>
      </w:r>
    </w:p>
    <w:p w:rsidR="001C39ED" w:rsidRDefault="001C39ED" w:rsidP="001C39ED">
      <w:pPr>
        <w:pStyle w:val="1"/>
        <w:spacing w:line="240" w:lineRule="auto"/>
        <w:rPr>
          <w:rFonts w:ascii="Times New Roman" w:hAnsi="Times New Roman" w:cs="Times New Roman"/>
          <w:sz w:val="28"/>
          <w:szCs w:val="28"/>
        </w:rPr>
      </w:pPr>
      <w:r>
        <w:rPr>
          <w:rFonts w:ascii="Times New Roman" w:hAnsi="Times New Roman" w:cs="Times New Roman"/>
          <w:sz w:val="28"/>
          <w:szCs w:val="28"/>
        </w:rPr>
        <w:t xml:space="preserve">6. Расчет заработной платы руководителей </w:t>
      </w:r>
    </w:p>
    <w:p w:rsidR="001C39ED" w:rsidRDefault="001C39ED" w:rsidP="001C39ED">
      <w:pPr>
        <w:rPr>
          <w:sz w:val="28"/>
          <w:szCs w:val="28"/>
        </w:rPr>
      </w:pPr>
    </w:p>
    <w:p w:rsidR="001C39ED" w:rsidRDefault="001C39ED" w:rsidP="001C39ED">
      <w:pPr>
        <w:ind w:firstLine="851"/>
        <w:jc w:val="both"/>
        <w:rPr>
          <w:sz w:val="28"/>
          <w:szCs w:val="28"/>
        </w:rPr>
      </w:pPr>
      <w:r>
        <w:rPr>
          <w:sz w:val="28"/>
          <w:szCs w:val="28"/>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1C39ED" w:rsidRDefault="001C39ED" w:rsidP="001C39ED">
      <w:pPr>
        <w:ind w:firstLine="851"/>
        <w:jc w:val="both"/>
        <w:rPr>
          <w:sz w:val="28"/>
          <w:szCs w:val="28"/>
        </w:rPr>
      </w:pPr>
      <w:proofErr w:type="spellStart"/>
      <w:r>
        <w:rPr>
          <w:b/>
          <w:bCs/>
          <w:sz w:val="28"/>
          <w:szCs w:val="28"/>
        </w:rPr>
        <w:t>Зп</w:t>
      </w:r>
      <w:r>
        <w:rPr>
          <w:b/>
          <w:bCs/>
          <w:sz w:val="28"/>
          <w:szCs w:val="28"/>
          <w:vertAlign w:val="subscript"/>
        </w:rPr>
        <w:t>р</w:t>
      </w:r>
      <w:proofErr w:type="spellEnd"/>
      <w:r>
        <w:rPr>
          <w:b/>
          <w:bCs/>
          <w:sz w:val="28"/>
          <w:szCs w:val="28"/>
        </w:rPr>
        <w:t xml:space="preserve"> = </w:t>
      </w:r>
      <w:proofErr w:type="spellStart"/>
      <w:r>
        <w:rPr>
          <w:b/>
          <w:bCs/>
          <w:sz w:val="28"/>
          <w:szCs w:val="28"/>
        </w:rPr>
        <w:t>Од</w:t>
      </w:r>
      <w:r>
        <w:rPr>
          <w:b/>
          <w:bCs/>
          <w:sz w:val="28"/>
          <w:szCs w:val="28"/>
          <w:vertAlign w:val="subscript"/>
        </w:rPr>
        <w:t>р</w:t>
      </w:r>
      <w:r>
        <w:rPr>
          <w:b/>
          <w:bCs/>
          <w:sz w:val="28"/>
          <w:szCs w:val="28"/>
        </w:rPr>
        <w:t>+</w:t>
      </w:r>
      <w:proofErr w:type="gramStart"/>
      <w:r>
        <w:rPr>
          <w:b/>
          <w:bCs/>
          <w:sz w:val="28"/>
          <w:szCs w:val="28"/>
        </w:rPr>
        <w:t>С</w:t>
      </w:r>
      <w:r>
        <w:rPr>
          <w:b/>
          <w:bCs/>
          <w:sz w:val="28"/>
          <w:szCs w:val="28"/>
          <w:vertAlign w:val="subscript"/>
        </w:rPr>
        <w:t>р</w:t>
      </w:r>
      <w:proofErr w:type="gramEnd"/>
      <w:r>
        <w:rPr>
          <w:b/>
          <w:bCs/>
          <w:sz w:val="28"/>
          <w:szCs w:val="28"/>
        </w:rPr>
        <w:t>+Мп</w:t>
      </w:r>
      <w:r>
        <w:rPr>
          <w:b/>
          <w:bCs/>
          <w:sz w:val="28"/>
          <w:szCs w:val="28"/>
          <w:vertAlign w:val="subscript"/>
        </w:rPr>
        <w:t>р</w:t>
      </w:r>
      <w:proofErr w:type="spellEnd"/>
      <w:r>
        <w:rPr>
          <w:sz w:val="28"/>
          <w:szCs w:val="28"/>
        </w:rPr>
        <w:t>, где:</w:t>
      </w:r>
    </w:p>
    <w:p w:rsidR="001C39ED" w:rsidRDefault="001C39ED" w:rsidP="001C39ED">
      <w:pPr>
        <w:ind w:firstLine="851"/>
        <w:jc w:val="both"/>
        <w:rPr>
          <w:sz w:val="28"/>
          <w:szCs w:val="28"/>
        </w:rPr>
      </w:pPr>
      <w:proofErr w:type="spellStart"/>
      <w:r>
        <w:rPr>
          <w:b/>
          <w:bCs/>
          <w:sz w:val="28"/>
          <w:szCs w:val="28"/>
        </w:rPr>
        <w:t>Зп</w:t>
      </w:r>
      <w:r>
        <w:rPr>
          <w:b/>
          <w:bCs/>
          <w:sz w:val="28"/>
          <w:szCs w:val="28"/>
          <w:vertAlign w:val="subscript"/>
        </w:rPr>
        <w:t>р</w:t>
      </w:r>
      <w:proofErr w:type="spellEnd"/>
      <w:r>
        <w:rPr>
          <w:sz w:val="28"/>
          <w:szCs w:val="28"/>
        </w:rPr>
        <w:t xml:space="preserve"> – заработная плата руководителя;</w:t>
      </w:r>
    </w:p>
    <w:p w:rsidR="001C39ED" w:rsidRDefault="001C39ED" w:rsidP="001C39ED">
      <w:pPr>
        <w:ind w:firstLine="851"/>
        <w:jc w:val="both"/>
        <w:rPr>
          <w:sz w:val="28"/>
          <w:szCs w:val="28"/>
        </w:rPr>
      </w:pPr>
      <w:r>
        <w:rPr>
          <w:b/>
          <w:bCs/>
          <w:sz w:val="28"/>
          <w:szCs w:val="28"/>
        </w:rPr>
        <w:t>Од</w:t>
      </w:r>
      <w:r>
        <w:rPr>
          <w:b/>
          <w:bCs/>
          <w:sz w:val="28"/>
          <w:szCs w:val="28"/>
          <w:vertAlign w:val="subscript"/>
        </w:rPr>
        <w:t>р</w:t>
      </w:r>
      <w:r>
        <w:rPr>
          <w:sz w:val="28"/>
          <w:szCs w:val="28"/>
        </w:rPr>
        <w:t xml:space="preserve"> – оклад (должностной оклад) руководителя;</w:t>
      </w:r>
    </w:p>
    <w:p w:rsidR="001C39ED" w:rsidRDefault="001C39ED" w:rsidP="001C39ED">
      <w:pPr>
        <w:ind w:firstLine="851"/>
        <w:jc w:val="both"/>
        <w:rPr>
          <w:sz w:val="28"/>
          <w:szCs w:val="28"/>
        </w:rPr>
      </w:pPr>
      <w:proofErr w:type="gramStart"/>
      <w:r>
        <w:rPr>
          <w:b/>
          <w:bCs/>
          <w:sz w:val="28"/>
          <w:szCs w:val="28"/>
        </w:rPr>
        <w:t>С</w:t>
      </w:r>
      <w:r>
        <w:rPr>
          <w:b/>
          <w:bCs/>
          <w:sz w:val="28"/>
          <w:szCs w:val="28"/>
          <w:vertAlign w:val="subscript"/>
        </w:rPr>
        <w:t>р</w:t>
      </w:r>
      <w:proofErr w:type="gramEnd"/>
      <w:r>
        <w:rPr>
          <w:b/>
          <w:bCs/>
          <w:sz w:val="28"/>
          <w:szCs w:val="28"/>
        </w:rPr>
        <w:t xml:space="preserve"> </w:t>
      </w:r>
      <w:r>
        <w:rPr>
          <w:sz w:val="28"/>
          <w:szCs w:val="28"/>
        </w:rPr>
        <w:t>– стимулирующие выплаты руководителя;</w:t>
      </w:r>
    </w:p>
    <w:p w:rsidR="001C39ED" w:rsidRDefault="001C39ED" w:rsidP="001C39ED">
      <w:pPr>
        <w:ind w:firstLine="851"/>
        <w:jc w:val="both"/>
        <w:rPr>
          <w:sz w:val="28"/>
          <w:szCs w:val="28"/>
        </w:rPr>
      </w:pPr>
      <w:proofErr w:type="spellStart"/>
      <w:r>
        <w:rPr>
          <w:b/>
          <w:bCs/>
          <w:sz w:val="28"/>
          <w:szCs w:val="28"/>
        </w:rPr>
        <w:t>Мп</w:t>
      </w:r>
      <w:r>
        <w:rPr>
          <w:b/>
          <w:bCs/>
          <w:sz w:val="28"/>
          <w:szCs w:val="28"/>
          <w:vertAlign w:val="subscript"/>
        </w:rPr>
        <w:t>о</w:t>
      </w:r>
      <w:proofErr w:type="spellEnd"/>
      <w:r>
        <w:rPr>
          <w:b/>
          <w:bCs/>
          <w:sz w:val="28"/>
          <w:szCs w:val="28"/>
        </w:rPr>
        <w:t xml:space="preserve"> </w:t>
      </w:r>
      <w:r>
        <w:rPr>
          <w:sz w:val="28"/>
          <w:szCs w:val="28"/>
        </w:rPr>
        <w:t xml:space="preserve"> – материальная помощь при уходе в очередной отпуск.</w:t>
      </w:r>
    </w:p>
    <w:p w:rsidR="001C39ED" w:rsidRDefault="001C39ED" w:rsidP="001C39ED">
      <w:pPr>
        <w:ind w:firstLine="851"/>
        <w:jc w:val="both"/>
        <w:rPr>
          <w:sz w:val="28"/>
          <w:szCs w:val="28"/>
        </w:rPr>
      </w:pPr>
      <w:r>
        <w:rPr>
          <w:sz w:val="28"/>
          <w:szCs w:val="28"/>
        </w:rPr>
        <w:lastRenderedPageBreak/>
        <w:t xml:space="preserve">6.2. Оклад (должностной оклад) руководителя формируется на основе средней заработной платы работников, сложившейся в общеобразовательной организации за год, предшествующий </w:t>
      </w:r>
      <w:proofErr w:type="gramStart"/>
      <w:r>
        <w:rPr>
          <w:sz w:val="28"/>
          <w:szCs w:val="28"/>
        </w:rPr>
        <w:t>расчётному</w:t>
      </w:r>
      <w:proofErr w:type="gramEnd"/>
      <w:r>
        <w:rPr>
          <w:sz w:val="28"/>
          <w:szCs w:val="28"/>
        </w:rPr>
        <w:t>, и надбавок:</w:t>
      </w:r>
    </w:p>
    <w:p w:rsidR="001C39ED" w:rsidRDefault="001C39ED" w:rsidP="001C39ED">
      <w:pPr>
        <w:ind w:firstLine="851"/>
        <w:jc w:val="both"/>
        <w:rPr>
          <w:sz w:val="28"/>
          <w:szCs w:val="28"/>
        </w:rPr>
      </w:pPr>
      <w:r>
        <w:rPr>
          <w:sz w:val="28"/>
          <w:szCs w:val="28"/>
        </w:rPr>
        <w:t>- за группу оплаты труда по объемным показателям;</w:t>
      </w:r>
    </w:p>
    <w:p w:rsidR="001C39ED" w:rsidRDefault="001C39ED" w:rsidP="001C39ED">
      <w:pPr>
        <w:ind w:firstLine="851"/>
        <w:jc w:val="both"/>
        <w:rPr>
          <w:sz w:val="28"/>
          <w:szCs w:val="28"/>
        </w:rPr>
      </w:pPr>
      <w:r>
        <w:rPr>
          <w:sz w:val="28"/>
          <w:szCs w:val="28"/>
        </w:rPr>
        <w:t>- по итогам аттестации;</w:t>
      </w:r>
    </w:p>
    <w:p w:rsidR="001C39ED" w:rsidRDefault="001C39ED" w:rsidP="001C39ED">
      <w:pPr>
        <w:ind w:firstLine="851"/>
        <w:jc w:val="both"/>
        <w:rPr>
          <w:sz w:val="28"/>
          <w:szCs w:val="28"/>
        </w:rPr>
      </w:pPr>
      <w:r>
        <w:rPr>
          <w:sz w:val="28"/>
          <w:szCs w:val="28"/>
        </w:rPr>
        <w:t>- за наличие государственных и отраслевых наград, почетных званий, ученой степени и ученого звания.</w:t>
      </w:r>
    </w:p>
    <w:p w:rsidR="001C39ED" w:rsidRDefault="001C39ED" w:rsidP="001C39ED">
      <w:pPr>
        <w:ind w:firstLine="851"/>
        <w:jc w:val="both"/>
        <w:rPr>
          <w:sz w:val="28"/>
          <w:szCs w:val="28"/>
        </w:rPr>
      </w:pPr>
      <w:r>
        <w:rPr>
          <w:sz w:val="28"/>
          <w:szCs w:val="28"/>
        </w:rPr>
        <w:t xml:space="preserve">Предельный уровень соотношения среднегодовой заработной платы руководителя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w:t>
      </w:r>
      <w:proofErr w:type="spellStart"/>
      <w:proofErr w:type="gramStart"/>
      <w:r>
        <w:rPr>
          <w:sz w:val="28"/>
          <w:szCs w:val="28"/>
        </w:rPr>
        <w:t>п</w:t>
      </w:r>
      <w:proofErr w:type="spellEnd"/>
      <w:proofErr w:type="gramEnd"/>
      <w:r>
        <w:rPr>
          <w:sz w:val="28"/>
          <w:szCs w:val="28"/>
        </w:rPr>
        <w:t xml:space="preserve"> 4.3. настоящего Положения.</w:t>
      </w:r>
    </w:p>
    <w:p w:rsidR="001C39ED" w:rsidRDefault="001C39ED" w:rsidP="001C39ED">
      <w:pPr>
        <w:ind w:firstLine="851"/>
        <w:jc w:val="both"/>
        <w:rPr>
          <w:sz w:val="28"/>
          <w:szCs w:val="28"/>
        </w:rPr>
      </w:pPr>
      <w:r>
        <w:rPr>
          <w:sz w:val="28"/>
          <w:szCs w:val="28"/>
        </w:rPr>
        <w:t xml:space="preserve">Оклад (должностной оклад) руководителя рассчитывается по следующей формуле: </w:t>
      </w:r>
    </w:p>
    <w:p w:rsidR="001C39ED" w:rsidRDefault="001C39ED" w:rsidP="001C39ED">
      <w:pPr>
        <w:ind w:right="102"/>
        <w:jc w:val="both"/>
      </w:pPr>
      <w:r>
        <w:tab/>
      </w:r>
      <w:r w:rsidRPr="002E4776">
        <w:rPr>
          <w:position w:val="-14"/>
        </w:rPr>
        <w:object w:dxaOrig="3040" w:dyaOrig="380">
          <v:shape id="_x0000_i1033" type="#_x0000_t75" style="width:152.15pt;height:19pt" o:ole="">
            <v:imagedata r:id="rId26" o:title=""/>
          </v:shape>
          <o:OLEObject Type="Embed" ProgID="Equation.3" ShapeID="_x0000_i1033" DrawAspect="Content" ObjectID="_1445761134" r:id="rId27"/>
        </w:object>
      </w:r>
      <w:r>
        <w:t xml:space="preserve"> , где:</w:t>
      </w:r>
    </w:p>
    <w:p w:rsidR="001C39ED" w:rsidRDefault="001C39ED" w:rsidP="001C39ED">
      <w:pPr>
        <w:ind w:right="102"/>
        <w:jc w:val="both"/>
      </w:pPr>
      <w:r>
        <w:tab/>
        <w:t>Од</w:t>
      </w:r>
      <w:r>
        <w:rPr>
          <w:vertAlign w:val="subscript"/>
        </w:rPr>
        <w:t>р</w:t>
      </w:r>
      <w:r>
        <w:t xml:space="preserve"> – оклад руководителя;</w:t>
      </w:r>
    </w:p>
    <w:p w:rsidR="001C39ED" w:rsidRDefault="001C39ED" w:rsidP="001C39ED">
      <w:pPr>
        <w:ind w:right="102"/>
        <w:jc w:val="both"/>
      </w:pPr>
      <w:r>
        <w:tab/>
      </w:r>
      <w:proofErr w:type="spellStart"/>
      <w:r>
        <w:t>СЗп</w:t>
      </w:r>
      <w:r>
        <w:rPr>
          <w:vertAlign w:val="subscript"/>
        </w:rPr>
        <w:t>оо</w:t>
      </w:r>
      <w:proofErr w:type="spellEnd"/>
      <w:r>
        <w:t xml:space="preserve"> – средняя заработная плата работников, сложившаяся в общеобразовательном учреждении за год, предшествующий </w:t>
      </w:r>
      <w:proofErr w:type="gramStart"/>
      <w:r>
        <w:t>расчетному</w:t>
      </w:r>
      <w:proofErr w:type="gramEnd"/>
      <w:r>
        <w:t>;</w:t>
      </w:r>
    </w:p>
    <w:p w:rsidR="001C39ED" w:rsidRDefault="001C39ED" w:rsidP="001C39ED">
      <w:pPr>
        <w:ind w:right="102"/>
        <w:jc w:val="both"/>
      </w:pPr>
      <w:r>
        <w:tab/>
      </w:r>
      <w:proofErr w:type="spellStart"/>
      <w:r>
        <w:t>К</w:t>
      </w:r>
      <w:r>
        <w:rPr>
          <w:vertAlign w:val="subscript"/>
        </w:rPr>
        <w:t>гот</w:t>
      </w:r>
      <w:proofErr w:type="spellEnd"/>
      <w:r>
        <w:t xml:space="preserve"> – коэффициент за группу оплаты труда;</w:t>
      </w:r>
    </w:p>
    <w:p w:rsidR="001C39ED" w:rsidRDefault="001C39ED" w:rsidP="001C39ED">
      <w:pPr>
        <w:ind w:right="102"/>
        <w:jc w:val="both"/>
      </w:pPr>
      <w:r>
        <w:tab/>
      </w:r>
      <w:proofErr w:type="spellStart"/>
      <w:r>
        <w:t>К</w:t>
      </w:r>
      <w:r>
        <w:rPr>
          <w:vertAlign w:val="subscript"/>
        </w:rPr>
        <w:t>зв</w:t>
      </w:r>
      <w:proofErr w:type="spellEnd"/>
      <w:r>
        <w:t xml:space="preserve"> – коэффициент за государственные награды, почетные звания, ученую степень и ученое звание;</w:t>
      </w:r>
    </w:p>
    <w:p w:rsidR="001C39ED" w:rsidRDefault="001C39ED" w:rsidP="001C39ED">
      <w:pPr>
        <w:ind w:right="102"/>
        <w:jc w:val="both"/>
      </w:pPr>
    </w:p>
    <w:p w:rsidR="001C39ED" w:rsidRDefault="001C39ED" w:rsidP="001C39ED">
      <w:pPr>
        <w:ind w:right="102"/>
        <w:jc w:val="both"/>
      </w:pPr>
      <w:proofErr w:type="spellStart"/>
      <w:r>
        <w:t>С</w:t>
      </w:r>
      <w:r>
        <w:rPr>
          <w:vertAlign w:val="subscript"/>
        </w:rPr>
        <w:t>кв</w:t>
      </w:r>
      <w:proofErr w:type="spellEnd"/>
      <w:r>
        <w:t xml:space="preserve"> – сумма повышающей надбавки по итогам аттестации (или за высшую квалификационную категорию до истечения срока действия), утверждаемой приказом учредителя общеобразовательного учреждения.</w:t>
      </w:r>
    </w:p>
    <w:p w:rsidR="001C39ED" w:rsidRDefault="001C39ED" w:rsidP="001C39ED">
      <w:pPr>
        <w:ind w:firstLine="851"/>
        <w:jc w:val="both"/>
        <w:rPr>
          <w:sz w:val="28"/>
          <w:szCs w:val="28"/>
        </w:rPr>
      </w:pPr>
      <w:proofErr w:type="gramStart"/>
      <w:r>
        <w:rPr>
          <w:sz w:val="28"/>
          <w:szCs w:val="28"/>
        </w:rPr>
        <w:t>Средняя заработная плата работников определяется путем деления среднегодового фонда оплата труда (суммы окладов (должностных окладов), ставок заработной платы и выплат стимулирующего характера, без учета выплат социального характера, выходного пособия и окончательного расчета) работников общеобразовательной организации за исключением  фонда оплаты труда административно-управленческого персонала (руководитель, заместители и гл. бухгалтер) на  штатную численность работников, за исключением штатной численности административно-управленческого персонала (руководитель, заместители и</w:t>
      </w:r>
      <w:proofErr w:type="gramEnd"/>
      <w:r>
        <w:rPr>
          <w:sz w:val="28"/>
          <w:szCs w:val="28"/>
        </w:rPr>
        <w:t xml:space="preserve"> гл</w:t>
      </w:r>
      <w:proofErr w:type="gramStart"/>
      <w:r>
        <w:rPr>
          <w:sz w:val="28"/>
          <w:szCs w:val="28"/>
        </w:rPr>
        <w:t>.б</w:t>
      </w:r>
      <w:proofErr w:type="gramEnd"/>
      <w:r>
        <w:rPr>
          <w:sz w:val="28"/>
          <w:szCs w:val="28"/>
        </w:rPr>
        <w:t xml:space="preserve">ухгалтер). </w:t>
      </w:r>
    </w:p>
    <w:p w:rsidR="001C39ED" w:rsidRDefault="001C39ED" w:rsidP="001C39ED">
      <w:pPr>
        <w:ind w:firstLine="851"/>
        <w:jc w:val="both"/>
        <w:rPr>
          <w:sz w:val="28"/>
          <w:szCs w:val="28"/>
        </w:rPr>
      </w:pPr>
      <w:r>
        <w:rPr>
          <w:sz w:val="28"/>
          <w:szCs w:val="28"/>
        </w:rPr>
        <w:t xml:space="preserve">Расчет средней заработной платы работников общеобразовательной организации осуществляется за календарный год, предшествующий году установления должностного оклада руководителя. </w:t>
      </w:r>
    </w:p>
    <w:p w:rsidR="001C39ED" w:rsidRDefault="001C39ED" w:rsidP="001C39ED">
      <w:pPr>
        <w:ind w:firstLine="851"/>
        <w:jc w:val="both"/>
        <w:rPr>
          <w:sz w:val="28"/>
          <w:szCs w:val="28"/>
        </w:rPr>
      </w:pPr>
      <w:r>
        <w:rPr>
          <w:sz w:val="28"/>
          <w:szCs w:val="28"/>
        </w:rPr>
        <w:t xml:space="preserve">Для установления дифференциации в оплате труда руководителей выделяются четыре группы по оплате труда. Отнесение общеобразовательных организаций к одной из 4-х групп по оплате труда руководителей осуществляется в зависимости от объемных показателей деятельности общеобразовательных организаций, характеризующих масштаб руководства: численность работников, количество обучающихся (воспитанников), сменность работы, превышение плановой (проектной) наполняемости и другие показатели, значительно осложняющие работу по руководству организацией  (Приложение 3). </w:t>
      </w:r>
    </w:p>
    <w:p w:rsidR="001C39ED" w:rsidRDefault="001C39ED" w:rsidP="001C39ED">
      <w:pPr>
        <w:ind w:firstLine="851"/>
        <w:jc w:val="both"/>
        <w:rPr>
          <w:sz w:val="28"/>
          <w:szCs w:val="28"/>
        </w:rPr>
      </w:pPr>
      <w:r>
        <w:rPr>
          <w:sz w:val="28"/>
          <w:szCs w:val="28"/>
        </w:rPr>
        <w:lastRenderedPageBreak/>
        <w:t xml:space="preserve">Положение о порядке отнесения общеобразовательных организаций к группам по оплате труда руководителей утверждается учредителем. </w:t>
      </w:r>
    </w:p>
    <w:p w:rsidR="001C39ED" w:rsidRDefault="001C39ED" w:rsidP="001C39ED">
      <w:pPr>
        <w:ind w:firstLine="851"/>
        <w:jc w:val="both"/>
        <w:rPr>
          <w:sz w:val="28"/>
          <w:szCs w:val="28"/>
        </w:rPr>
      </w:pPr>
      <w:r>
        <w:rPr>
          <w:sz w:val="28"/>
          <w:szCs w:val="28"/>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1C39ED" w:rsidRDefault="001C39ED" w:rsidP="001C39ED">
      <w:pPr>
        <w:ind w:firstLine="851"/>
        <w:jc w:val="both"/>
        <w:rPr>
          <w:sz w:val="28"/>
          <w:szCs w:val="28"/>
        </w:rPr>
      </w:pPr>
      <w:r>
        <w:rPr>
          <w:sz w:val="28"/>
          <w:szCs w:val="28"/>
        </w:rPr>
        <w:t>Группа по оплате труда для вновь открываемых общеобразовательных организаций устанавливается, исходя из плановых (проектных) показателей, но не более чем на 2 года.</w:t>
      </w:r>
    </w:p>
    <w:p w:rsidR="001C39ED" w:rsidRDefault="001C39ED" w:rsidP="001C39ED">
      <w:pPr>
        <w:ind w:firstLine="851"/>
        <w:jc w:val="both"/>
        <w:rPr>
          <w:sz w:val="28"/>
          <w:szCs w:val="28"/>
        </w:rPr>
      </w:pPr>
      <w:r>
        <w:rPr>
          <w:sz w:val="28"/>
          <w:szCs w:val="28"/>
        </w:rPr>
        <w:t>За руководителями общеобразовательных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1C39ED" w:rsidRDefault="001C39ED" w:rsidP="001C39ED">
      <w:pPr>
        <w:ind w:firstLine="851"/>
        <w:jc w:val="both"/>
        <w:rPr>
          <w:color w:val="000000"/>
          <w:sz w:val="28"/>
          <w:szCs w:val="28"/>
        </w:rPr>
      </w:pPr>
      <w:r>
        <w:rPr>
          <w:color w:val="000000"/>
          <w:sz w:val="28"/>
          <w:szCs w:val="28"/>
        </w:rPr>
        <w:t>Рекомендуются следующие размеры коэффициента за группу оплаты труда руководителя:</w:t>
      </w:r>
    </w:p>
    <w:p w:rsidR="001C39ED" w:rsidRDefault="001C39ED" w:rsidP="001C39ED">
      <w:pPr>
        <w:ind w:firstLine="851"/>
        <w:jc w:val="both"/>
        <w:rPr>
          <w:color w:val="000000"/>
          <w:sz w:val="28"/>
          <w:szCs w:val="28"/>
        </w:rPr>
      </w:pPr>
      <w:r>
        <w:rPr>
          <w:color w:val="000000"/>
          <w:sz w:val="28"/>
          <w:szCs w:val="28"/>
        </w:rPr>
        <w:t xml:space="preserve">1 группа – </w:t>
      </w:r>
      <w:proofErr w:type="spellStart"/>
      <w:r>
        <w:rPr>
          <w:color w:val="000000"/>
          <w:sz w:val="28"/>
          <w:szCs w:val="28"/>
        </w:rPr>
        <w:t>К</w:t>
      </w:r>
      <w:r>
        <w:rPr>
          <w:color w:val="000000"/>
          <w:sz w:val="28"/>
          <w:szCs w:val="28"/>
          <w:vertAlign w:val="subscript"/>
        </w:rPr>
        <w:t>гот</w:t>
      </w:r>
      <w:proofErr w:type="spellEnd"/>
      <w:r>
        <w:rPr>
          <w:color w:val="000000"/>
          <w:sz w:val="28"/>
          <w:szCs w:val="28"/>
          <w:vertAlign w:val="subscript"/>
        </w:rPr>
        <w:t xml:space="preserve"> </w:t>
      </w:r>
      <w:r>
        <w:rPr>
          <w:color w:val="000000"/>
          <w:sz w:val="28"/>
          <w:szCs w:val="28"/>
        </w:rPr>
        <w:t>= 3,0;</w:t>
      </w:r>
    </w:p>
    <w:p w:rsidR="001C39ED" w:rsidRDefault="001C39ED" w:rsidP="001C39ED">
      <w:pPr>
        <w:ind w:firstLine="851"/>
        <w:jc w:val="both"/>
        <w:rPr>
          <w:color w:val="000000"/>
          <w:sz w:val="28"/>
          <w:szCs w:val="28"/>
        </w:rPr>
      </w:pPr>
      <w:r>
        <w:rPr>
          <w:color w:val="000000"/>
          <w:sz w:val="28"/>
          <w:szCs w:val="28"/>
        </w:rPr>
        <w:t xml:space="preserve">2 группа – </w:t>
      </w:r>
      <w:proofErr w:type="spellStart"/>
      <w:r>
        <w:rPr>
          <w:color w:val="000000"/>
          <w:sz w:val="28"/>
          <w:szCs w:val="28"/>
        </w:rPr>
        <w:t>К</w:t>
      </w:r>
      <w:r>
        <w:rPr>
          <w:color w:val="000000"/>
          <w:sz w:val="28"/>
          <w:szCs w:val="28"/>
          <w:vertAlign w:val="subscript"/>
        </w:rPr>
        <w:t>гот</w:t>
      </w:r>
      <w:proofErr w:type="spellEnd"/>
      <w:r>
        <w:rPr>
          <w:color w:val="000000"/>
          <w:sz w:val="28"/>
          <w:szCs w:val="28"/>
          <w:vertAlign w:val="subscript"/>
        </w:rPr>
        <w:t xml:space="preserve"> </w:t>
      </w:r>
      <w:r>
        <w:rPr>
          <w:color w:val="000000"/>
          <w:sz w:val="28"/>
          <w:szCs w:val="28"/>
        </w:rPr>
        <w:t>= 2,5;</w:t>
      </w:r>
    </w:p>
    <w:p w:rsidR="001C39ED" w:rsidRDefault="001C39ED" w:rsidP="001C39ED">
      <w:pPr>
        <w:ind w:firstLine="851"/>
        <w:jc w:val="both"/>
        <w:rPr>
          <w:color w:val="000000"/>
          <w:sz w:val="28"/>
          <w:szCs w:val="28"/>
        </w:rPr>
      </w:pPr>
      <w:r>
        <w:rPr>
          <w:color w:val="000000"/>
          <w:sz w:val="28"/>
          <w:szCs w:val="28"/>
        </w:rPr>
        <w:t xml:space="preserve">3 группа – </w:t>
      </w:r>
      <w:proofErr w:type="spellStart"/>
      <w:r>
        <w:rPr>
          <w:color w:val="000000"/>
          <w:sz w:val="28"/>
          <w:szCs w:val="28"/>
        </w:rPr>
        <w:t>К</w:t>
      </w:r>
      <w:r>
        <w:rPr>
          <w:color w:val="000000"/>
          <w:sz w:val="28"/>
          <w:szCs w:val="28"/>
          <w:vertAlign w:val="subscript"/>
        </w:rPr>
        <w:t>гот</w:t>
      </w:r>
      <w:proofErr w:type="spellEnd"/>
      <w:r>
        <w:rPr>
          <w:color w:val="000000"/>
          <w:sz w:val="28"/>
          <w:szCs w:val="28"/>
          <w:vertAlign w:val="subscript"/>
        </w:rPr>
        <w:t xml:space="preserve"> </w:t>
      </w:r>
      <w:r>
        <w:rPr>
          <w:color w:val="000000"/>
          <w:sz w:val="28"/>
          <w:szCs w:val="28"/>
        </w:rPr>
        <w:t>= 2,0;</w:t>
      </w:r>
    </w:p>
    <w:p w:rsidR="001C39ED" w:rsidRDefault="001C39ED" w:rsidP="001C39ED">
      <w:pPr>
        <w:ind w:firstLine="851"/>
        <w:jc w:val="both"/>
        <w:rPr>
          <w:color w:val="000000"/>
          <w:sz w:val="28"/>
          <w:szCs w:val="28"/>
        </w:rPr>
      </w:pPr>
      <w:r>
        <w:rPr>
          <w:color w:val="000000"/>
          <w:sz w:val="28"/>
          <w:szCs w:val="28"/>
        </w:rPr>
        <w:t xml:space="preserve">4 группа – </w:t>
      </w:r>
      <w:proofErr w:type="spellStart"/>
      <w:r>
        <w:rPr>
          <w:color w:val="000000"/>
          <w:sz w:val="28"/>
          <w:szCs w:val="28"/>
        </w:rPr>
        <w:t>К</w:t>
      </w:r>
      <w:r>
        <w:rPr>
          <w:color w:val="000000"/>
          <w:sz w:val="28"/>
          <w:szCs w:val="28"/>
          <w:vertAlign w:val="subscript"/>
        </w:rPr>
        <w:t>гот</w:t>
      </w:r>
      <w:proofErr w:type="spellEnd"/>
      <w:r>
        <w:rPr>
          <w:color w:val="000000"/>
          <w:sz w:val="28"/>
          <w:szCs w:val="28"/>
          <w:vertAlign w:val="subscript"/>
        </w:rPr>
        <w:t xml:space="preserve"> </w:t>
      </w:r>
      <w:r>
        <w:rPr>
          <w:color w:val="000000"/>
          <w:sz w:val="28"/>
          <w:szCs w:val="28"/>
        </w:rPr>
        <w:t>= 1,5.</w:t>
      </w:r>
    </w:p>
    <w:p w:rsidR="001C39ED" w:rsidRDefault="001C39ED" w:rsidP="001C39ED">
      <w:pPr>
        <w:ind w:firstLine="851"/>
        <w:jc w:val="both"/>
        <w:rPr>
          <w:color w:val="FF0000"/>
          <w:sz w:val="28"/>
          <w:szCs w:val="28"/>
        </w:rPr>
      </w:pPr>
      <w:r>
        <w:rPr>
          <w:sz w:val="28"/>
          <w:szCs w:val="28"/>
        </w:rPr>
        <w:t xml:space="preserve">Размер коэффициента за группу оплаты труда руководителя может быть уменьшен или увеличен в зависимости от объёма фонда оплаты труда административно-управленческого персонала, рассчитанного в соответствии с </w:t>
      </w:r>
      <w:proofErr w:type="spellStart"/>
      <w:proofErr w:type="gramStart"/>
      <w:r>
        <w:rPr>
          <w:sz w:val="28"/>
          <w:szCs w:val="28"/>
        </w:rPr>
        <w:t>п</w:t>
      </w:r>
      <w:proofErr w:type="spellEnd"/>
      <w:proofErr w:type="gramEnd"/>
      <w:r>
        <w:rPr>
          <w:sz w:val="28"/>
          <w:szCs w:val="28"/>
        </w:rPr>
        <w:t xml:space="preserve"> 4.3. настоящего положения.</w:t>
      </w:r>
      <w:r>
        <w:rPr>
          <w:color w:val="FF0000"/>
          <w:sz w:val="28"/>
          <w:szCs w:val="28"/>
        </w:rPr>
        <w:t xml:space="preserve"> </w:t>
      </w:r>
    </w:p>
    <w:p w:rsidR="001C39ED" w:rsidRDefault="001C39ED" w:rsidP="001C39ED">
      <w:pPr>
        <w:ind w:firstLine="851"/>
        <w:jc w:val="both"/>
        <w:rPr>
          <w:sz w:val="28"/>
          <w:szCs w:val="28"/>
        </w:rPr>
      </w:pPr>
      <w:r>
        <w:rPr>
          <w:sz w:val="28"/>
          <w:szCs w:val="28"/>
        </w:rPr>
        <w:t>6.3. Фонд премирования руководителя состоит из 4 квартальных премий и 1 материальной помощи к очередному отпуску в размере оклада руководителя с установленными надбавками.</w:t>
      </w:r>
    </w:p>
    <w:p w:rsidR="001C39ED" w:rsidRDefault="001C39ED" w:rsidP="001C39ED">
      <w:pPr>
        <w:ind w:firstLine="851"/>
        <w:jc w:val="both"/>
        <w:rPr>
          <w:sz w:val="28"/>
          <w:szCs w:val="28"/>
        </w:rPr>
      </w:pPr>
      <w:r>
        <w:rPr>
          <w:sz w:val="28"/>
          <w:szCs w:val="28"/>
        </w:rPr>
        <w:t>Размер стимулирующих выплат руководителя общеобразовательной организации рассчитывается ежеквартально по следующей формуле</w:t>
      </w:r>
      <w:proofErr w:type="gramStart"/>
      <w:r>
        <w:rPr>
          <w:sz w:val="28"/>
          <w:szCs w:val="28"/>
        </w:rPr>
        <w:t>:</w:t>
      </w:r>
      <w:proofErr w:type="gramEnd"/>
    </w:p>
    <w:p w:rsidR="001C39ED" w:rsidRDefault="001C39ED" w:rsidP="001C39ED">
      <w:pPr>
        <w:ind w:firstLine="851"/>
        <w:jc w:val="both"/>
        <w:rPr>
          <w:sz w:val="28"/>
          <w:szCs w:val="28"/>
        </w:rPr>
      </w:pPr>
      <w:r w:rsidRPr="002E4776">
        <w:rPr>
          <w:position w:val="-14"/>
          <w:sz w:val="28"/>
          <w:szCs w:val="28"/>
        </w:rPr>
        <w:object w:dxaOrig="2160" w:dyaOrig="380">
          <v:shape id="_x0000_i1034" type="#_x0000_t75" style="width:108.7pt;height:19pt" o:ole="">
            <v:imagedata r:id="rId28" o:title=""/>
          </v:shape>
          <o:OLEObject Type="Embed" ProgID="Equation.3" ShapeID="_x0000_i1034" DrawAspect="Content" ObjectID="_1445761135" r:id="rId29"/>
        </w:object>
      </w:r>
      <w:r>
        <w:rPr>
          <w:sz w:val="28"/>
          <w:szCs w:val="28"/>
        </w:rPr>
        <w:t>, где:</w:t>
      </w:r>
    </w:p>
    <w:p w:rsidR="001C39ED" w:rsidRDefault="001C39ED" w:rsidP="001C39ED">
      <w:pPr>
        <w:ind w:firstLine="851"/>
        <w:jc w:val="both"/>
        <w:rPr>
          <w:sz w:val="28"/>
          <w:szCs w:val="28"/>
        </w:rPr>
      </w:pPr>
      <w:proofErr w:type="gramStart"/>
      <w:r>
        <w:rPr>
          <w:b/>
          <w:bCs/>
          <w:sz w:val="28"/>
          <w:szCs w:val="28"/>
        </w:rPr>
        <w:t>С</w:t>
      </w:r>
      <w:r>
        <w:rPr>
          <w:b/>
          <w:bCs/>
          <w:sz w:val="28"/>
          <w:szCs w:val="28"/>
          <w:vertAlign w:val="subscript"/>
        </w:rPr>
        <w:t>р</w:t>
      </w:r>
      <w:proofErr w:type="gramEnd"/>
      <w:r>
        <w:rPr>
          <w:sz w:val="28"/>
          <w:szCs w:val="28"/>
          <w:vertAlign w:val="subscript"/>
        </w:rPr>
        <w:t xml:space="preserve"> </w:t>
      </w:r>
      <w:r>
        <w:rPr>
          <w:sz w:val="28"/>
          <w:szCs w:val="28"/>
        </w:rPr>
        <w:t>– размер стимулирующей выплаты руководителя общеобразовательной организации;</w:t>
      </w:r>
    </w:p>
    <w:p w:rsidR="001C39ED" w:rsidRDefault="001C39ED" w:rsidP="001C39ED">
      <w:pPr>
        <w:ind w:firstLine="851"/>
        <w:jc w:val="both"/>
        <w:rPr>
          <w:sz w:val="28"/>
          <w:szCs w:val="28"/>
        </w:rPr>
      </w:pPr>
      <w:proofErr w:type="spellStart"/>
      <w:r>
        <w:rPr>
          <w:b/>
          <w:bCs/>
          <w:sz w:val="28"/>
          <w:szCs w:val="28"/>
        </w:rPr>
        <w:t>ФОТ</w:t>
      </w:r>
      <w:r>
        <w:rPr>
          <w:b/>
          <w:bCs/>
          <w:sz w:val="28"/>
          <w:szCs w:val="28"/>
          <w:vertAlign w:val="subscript"/>
        </w:rPr>
        <w:t>ст</w:t>
      </w:r>
      <w:proofErr w:type="gramStart"/>
      <w:r>
        <w:rPr>
          <w:b/>
          <w:bCs/>
          <w:sz w:val="28"/>
          <w:szCs w:val="28"/>
          <w:vertAlign w:val="subscript"/>
        </w:rPr>
        <w:t>р</w:t>
      </w:r>
      <w:proofErr w:type="spellEnd"/>
      <w:r>
        <w:rPr>
          <w:b/>
          <w:bCs/>
          <w:sz w:val="28"/>
          <w:szCs w:val="28"/>
          <w:vertAlign w:val="subscript"/>
        </w:rPr>
        <w:t>(</w:t>
      </w:r>
      <w:proofErr w:type="gramEnd"/>
      <w:r>
        <w:rPr>
          <w:b/>
          <w:bCs/>
          <w:sz w:val="28"/>
          <w:szCs w:val="28"/>
          <w:vertAlign w:val="subscript"/>
        </w:rPr>
        <w:t>к)</w:t>
      </w:r>
      <w:r>
        <w:rPr>
          <w:sz w:val="28"/>
          <w:szCs w:val="28"/>
        </w:rPr>
        <w:t xml:space="preserve"> – плановый фонд стимулирования руководителя за квартал;</w:t>
      </w:r>
    </w:p>
    <w:p w:rsidR="001C39ED" w:rsidRDefault="001C39ED" w:rsidP="001C39ED">
      <w:pPr>
        <w:ind w:firstLine="851"/>
        <w:jc w:val="both"/>
        <w:rPr>
          <w:sz w:val="28"/>
          <w:szCs w:val="28"/>
        </w:rPr>
      </w:pPr>
      <w:proofErr w:type="spellStart"/>
      <w:r>
        <w:rPr>
          <w:b/>
          <w:bCs/>
          <w:sz w:val="28"/>
          <w:szCs w:val="28"/>
        </w:rPr>
        <w:t>К</w:t>
      </w:r>
      <w:r>
        <w:rPr>
          <w:b/>
          <w:bCs/>
          <w:sz w:val="28"/>
          <w:szCs w:val="28"/>
          <w:vertAlign w:val="subscript"/>
        </w:rPr>
        <w:t>стр</w:t>
      </w:r>
      <w:proofErr w:type="spellEnd"/>
      <w:r>
        <w:rPr>
          <w:b/>
          <w:bCs/>
          <w:sz w:val="28"/>
          <w:szCs w:val="28"/>
        </w:rPr>
        <w:t xml:space="preserve"> - </w:t>
      </w:r>
      <w:r>
        <w:rPr>
          <w:sz w:val="28"/>
          <w:szCs w:val="28"/>
        </w:rPr>
        <w:t>коэффициент стимулирования руководителя, рассчитывающийся в зависимости от достижения общеобразовательной организацией показателей качества предоставления услуг (выполнения работ), предусмотренных государственным (муниципальным) заданием, и эффективности деятельности руководителя (Приложение 4).</w:t>
      </w:r>
    </w:p>
    <w:p w:rsidR="001C39ED" w:rsidRDefault="001C39ED" w:rsidP="001C39ED">
      <w:pPr>
        <w:ind w:firstLine="851"/>
        <w:jc w:val="both"/>
        <w:rPr>
          <w:sz w:val="28"/>
          <w:szCs w:val="28"/>
        </w:rPr>
      </w:pPr>
      <w:r>
        <w:rPr>
          <w:sz w:val="28"/>
          <w:szCs w:val="28"/>
        </w:rPr>
        <w:t xml:space="preserve">Достижение указанных показателей фиксируется в единой системе </w:t>
      </w:r>
      <w:proofErr w:type="spellStart"/>
      <w:r>
        <w:rPr>
          <w:sz w:val="28"/>
          <w:szCs w:val="28"/>
        </w:rPr>
        <w:t>рейтингования</w:t>
      </w:r>
      <w:proofErr w:type="spellEnd"/>
      <w:r>
        <w:rPr>
          <w:sz w:val="28"/>
          <w:szCs w:val="28"/>
        </w:rPr>
        <w:t xml:space="preserve"> общеобразовательных организаций</w:t>
      </w:r>
      <w:r>
        <w:rPr>
          <w:rStyle w:val="afb"/>
          <w:sz w:val="28"/>
          <w:szCs w:val="28"/>
        </w:rPr>
        <w:footnoteReference w:id="6"/>
      </w:r>
      <w:r>
        <w:rPr>
          <w:sz w:val="28"/>
          <w:szCs w:val="28"/>
        </w:rPr>
        <w:t xml:space="preserve">.  Диапазон </w:t>
      </w:r>
      <w:proofErr w:type="spellStart"/>
      <w:r>
        <w:rPr>
          <w:b/>
          <w:bCs/>
          <w:sz w:val="28"/>
          <w:szCs w:val="28"/>
        </w:rPr>
        <w:t>К</w:t>
      </w:r>
      <w:r>
        <w:rPr>
          <w:b/>
          <w:bCs/>
          <w:sz w:val="28"/>
          <w:szCs w:val="28"/>
          <w:vertAlign w:val="subscript"/>
        </w:rPr>
        <w:t>стр</w:t>
      </w:r>
      <w:proofErr w:type="spellEnd"/>
      <w:r>
        <w:rPr>
          <w:sz w:val="28"/>
          <w:szCs w:val="28"/>
        </w:rPr>
        <w:t xml:space="preserve"> устанавливается в пределах от 0,0 до 1,0 (Приложение 5). Установленный  размер коэффициента стимулирования  руководителя сохраняется в течени</w:t>
      </w:r>
      <w:proofErr w:type="gramStart"/>
      <w:r>
        <w:rPr>
          <w:sz w:val="28"/>
          <w:szCs w:val="28"/>
        </w:rPr>
        <w:t>и</w:t>
      </w:r>
      <w:proofErr w:type="gramEnd"/>
      <w:r>
        <w:rPr>
          <w:sz w:val="28"/>
          <w:szCs w:val="28"/>
        </w:rPr>
        <w:t xml:space="preserve"> всего учебного года.</w:t>
      </w:r>
    </w:p>
    <w:p w:rsidR="001C39ED" w:rsidRDefault="001C39ED" w:rsidP="001C39ED">
      <w:pPr>
        <w:ind w:firstLine="851"/>
        <w:jc w:val="both"/>
        <w:rPr>
          <w:sz w:val="28"/>
          <w:szCs w:val="28"/>
        </w:rPr>
      </w:pPr>
      <w:r>
        <w:rPr>
          <w:sz w:val="28"/>
          <w:szCs w:val="28"/>
        </w:rPr>
        <w:t xml:space="preserve">6.4. Размер должностного оклада и выплат стимулирующего характера, а также показатели качества выполнения работы и критерии их </w:t>
      </w:r>
      <w:r>
        <w:rPr>
          <w:sz w:val="28"/>
          <w:szCs w:val="28"/>
        </w:rPr>
        <w:lastRenderedPageBreak/>
        <w:t xml:space="preserve">оценки определяются трудовым договором с руководителем общеобразовательной организации. </w:t>
      </w:r>
    </w:p>
    <w:p w:rsidR="001C39ED" w:rsidRDefault="001C39ED" w:rsidP="001C39ED">
      <w:pPr>
        <w:ind w:firstLine="851"/>
        <w:jc w:val="both"/>
        <w:rPr>
          <w:sz w:val="28"/>
          <w:szCs w:val="28"/>
        </w:rPr>
      </w:pPr>
      <w:r>
        <w:rPr>
          <w:sz w:val="28"/>
          <w:szCs w:val="28"/>
        </w:rPr>
        <w:t xml:space="preserve">6.5. Должностные оклады заместителей руководителя общеобразовательной организации и главного бухгалтера устанавливаются в размере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w:t>
      </w:r>
      <w:r>
        <w:rPr>
          <w:color w:val="000000"/>
          <w:sz w:val="28"/>
          <w:szCs w:val="28"/>
        </w:rPr>
        <w:t xml:space="preserve">повышающей надбавки по итогам </w:t>
      </w:r>
      <w:r>
        <w:rPr>
          <w:sz w:val="28"/>
          <w:szCs w:val="28"/>
        </w:rPr>
        <w:t xml:space="preserve">аттестации). </w:t>
      </w:r>
    </w:p>
    <w:p w:rsidR="001C39ED" w:rsidRDefault="001C39ED" w:rsidP="001C39ED">
      <w:pPr>
        <w:ind w:firstLine="851"/>
        <w:jc w:val="both"/>
        <w:rPr>
          <w:color w:val="000000"/>
          <w:sz w:val="28"/>
          <w:szCs w:val="28"/>
        </w:rPr>
      </w:pPr>
      <w:r>
        <w:rPr>
          <w:color w:val="000000"/>
          <w:sz w:val="28"/>
          <w:szCs w:val="28"/>
        </w:rPr>
        <w:t>Сумма повышающей надбавки по итогам аттестации утверждается приказом руководителя общеобразовательной организации, но не более суммы повышающей надбавки руководителю.</w:t>
      </w:r>
    </w:p>
    <w:p w:rsidR="001C39ED" w:rsidRDefault="001C39ED" w:rsidP="001C39ED">
      <w:pPr>
        <w:ind w:firstLine="851"/>
        <w:jc w:val="both"/>
        <w:rPr>
          <w:sz w:val="28"/>
          <w:szCs w:val="28"/>
        </w:rPr>
      </w:pPr>
      <w:r>
        <w:rPr>
          <w:sz w:val="28"/>
          <w:szCs w:val="28"/>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1C39ED" w:rsidRDefault="001C39ED" w:rsidP="001C39ED">
      <w:pPr>
        <w:autoSpaceDN w:val="0"/>
        <w:ind w:firstLine="708"/>
        <w:jc w:val="center"/>
        <w:rPr>
          <w:b/>
          <w:bCs/>
          <w:sz w:val="28"/>
          <w:szCs w:val="28"/>
        </w:rPr>
      </w:pPr>
      <w:r>
        <w:rPr>
          <w:b/>
          <w:bCs/>
          <w:sz w:val="28"/>
          <w:szCs w:val="28"/>
        </w:rPr>
        <w:t>7. Выплаты компенсационного характера</w:t>
      </w:r>
    </w:p>
    <w:p w:rsidR="001C39ED" w:rsidRDefault="001C39ED" w:rsidP="001C39ED">
      <w:pPr>
        <w:pStyle w:val="af"/>
        <w:spacing w:after="0"/>
        <w:ind w:left="0" w:firstLine="851"/>
        <w:jc w:val="both"/>
        <w:rPr>
          <w:sz w:val="28"/>
          <w:szCs w:val="28"/>
        </w:rPr>
      </w:pPr>
      <w:r>
        <w:rPr>
          <w:sz w:val="28"/>
          <w:szCs w:val="28"/>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1C39ED" w:rsidRDefault="001C39ED" w:rsidP="001C39ED">
      <w:pPr>
        <w:pStyle w:val="af"/>
        <w:spacing w:after="0"/>
        <w:ind w:left="0" w:firstLine="851"/>
        <w:jc w:val="both"/>
        <w:rPr>
          <w:sz w:val="28"/>
          <w:szCs w:val="28"/>
        </w:rPr>
      </w:pPr>
      <w:r>
        <w:rPr>
          <w:sz w:val="28"/>
          <w:szCs w:val="28"/>
        </w:rPr>
        <w:t xml:space="preserve">7.2. </w:t>
      </w:r>
      <w:proofErr w:type="gramStart"/>
      <w:r>
        <w:rPr>
          <w:sz w:val="28"/>
          <w:szCs w:val="28"/>
        </w:rPr>
        <w:t>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roofErr w:type="gramEnd"/>
    </w:p>
    <w:p w:rsidR="001C39ED" w:rsidRDefault="001C39ED" w:rsidP="001C39ED">
      <w:pPr>
        <w:pStyle w:val="af"/>
        <w:spacing w:after="0"/>
        <w:ind w:left="0" w:firstLine="851"/>
        <w:jc w:val="both"/>
        <w:rPr>
          <w:sz w:val="28"/>
          <w:szCs w:val="28"/>
        </w:rPr>
      </w:pPr>
      <w:r>
        <w:rPr>
          <w:sz w:val="28"/>
          <w:szCs w:val="28"/>
        </w:rPr>
        <w:t>Работникам, занятым на работах во вре</w:t>
      </w:r>
      <w:r>
        <w:rPr>
          <w:b/>
          <w:bCs/>
          <w:sz w:val="28"/>
          <w:szCs w:val="28"/>
        </w:rPr>
        <w:t>д</w:t>
      </w:r>
      <w:r>
        <w:rPr>
          <w:sz w:val="28"/>
          <w:szCs w:val="28"/>
        </w:rPr>
        <w:t>ных и (или) опасных условиях труда, устанавливаются доплаты</w:t>
      </w:r>
      <w:r>
        <w:rPr>
          <w:b/>
          <w:bCs/>
          <w:sz w:val="28"/>
          <w:szCs w:val="28"/>
        </w:rPr>
        <w:t xml:space="preserve"> з</w:t>
      </w:r>
      <w:r>
        <w:rPr>
          <w:sz w:val="28"/>
          <w:szCs w:val="28"/>
        </w:rPr>
        <w:t xml:space="preserve">а работу с вредными и тяжелыми условиями работы – не менее </w:t>
      </w:r>
      <w:r>
        <w:rPr>
          <w:b/>
          <w:sz w:val="28"/>
          <w:szCs w:val="28"/>
        </w:rPr>
        <w:t>4 %</w:t>
      </w:r>
      <w:r>
        <w:rPr>
          <w:sz w:val="28"/>
          <w:szCs w:val="28"/>
        </w:rPr>
        <w:t xml:space="preserve"> </w:t>
      </w:r>
      <w:r>
        <w:rPr>
          <w:b/>
          <w:sz w:val="28"/>
          <w:szCs w:val="28"/>
        </w:rPr>
        <w:t xml:space="preserve">от </w:t>
      </w:r>
      <w:r>
        <w:rPr>
          <w:sz w:val="28"/>
          <w:szCs w:val="28"/>
        </w:rPr>
        <w:t>оплаты за фактическую учебную нагрузку учителя, должностного оклада работника.</w:t>
      </w:r>
    </w:p>
    <w:p w:rsidR="001C39ED" w:rsidRDefault="001C39ED" w:rsidP="001C39ED">
      <w:pPr>
        <w:pStyle w:val="af"/>
        <w:spacing w:after="0"/>
        <w:ind w:left="0" w:firstLine="851"/>
        <w:jc w:val="both"/>
        <w:rPr>
          <w:sz w:val="28"/>
          <w:szCs w:val="28"/>
        </w:rPr>
      </w:pPr>
      <w:r>
        <w:rPr>
          <w:sz w:val="28"/>
          <w:szCs w:val="28"/>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Pr>
          <w:b/>
          <w:bCs/>
          <w:sz w:val="28"/>
          <w:szCs w:val="28"/>
        </w:rPr>
        <w:t>д</w:t>
      </w:r>
      <w:r>
        <w:rPr>
          <w:sz w:val="28"/>
          <w:szCs w:val="28"/>
        </w:rPr>
        <w:t>ных и (или) опасных условиях труда.</w:t>
      </w:r>
    </w:p>
    <w:p w:rsidR="001C39ED" w:rsidRDefault="001C39ED" w:rsidP="001C39ED">
      <w:pPr>
        <w:pStyle w:val="af"/>
        <w:spacing w:after="0"/>
        <w:ind w:left="0" w:firstLine="851"/>
        <w:jc w:val="both"/>
        <w:rPr>
          <w:sz w:val="28"/>
          <w:szCs w:val="28"/>
        </w:rPr>
      </w:pPr>
      <w:r>
        <w:rPr>
          <w:sz w:val="28"/>
          <w:szCs w:val="28"/>
        </w:rPr>
        <w:t>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ведение музейной работы), устанавливаются самостоятельно в пределах фонда оплаты труда.</w:t>
      </w:r>
    </w:p>
    <w:p w:rsidR="001C39ED" w:rsidRDefault="001C39ED" w:rsidP="001C39ED">
      <w:pPr>
        <w:pStyle w:val="af"/>
        <w:spacing w:after="0"/>
        <w:ind w:left="0" w:firstLine="851"/>
        <w:jc w:val="both"/>
        <w:rPr>
          <w:sz w:val="28"/>
          <w:szCs w:val="28"/>
        </w:rPr>
      </w:pPr>
      <w:r>
        <w:rPr>
          <w:sz w:val="28"/>
          <w:szCs w:val="28"/>
        </w:rPr>
        <w:t>7.4. При определении компенсационных выплат за классное руководство и заведывание кабинетом, лабораторией, учебно-опытным участком, учебной мастерской  применяется формула:</w:t>
      </w:r>
    </w:p>
    <w:p w:rsidR="001C39ED" w:rsidRDefault="001C39ED" w:rsidP="001C39ED">
      <w:pPr>
        <w:pStyle w:val="af"/>
        <w:spacing w:after="0"/>
        <w:ind w:left="0" w:firstLine="851"/>
        <w:jc w:val="both"/>
        <w:rPr>
          <w:sz w:val="28"/>
          <w:szCs w:val="28"/>
        </w:rPr>
      </w:pPr>
      <w:r>
        <w:rPr>
          <w:b/>
          <w:bCs/>
          <w:sz w:val="28"/>
          <w:szCs w:val="28"/>
        </w:rPr>
        <w:t xml:space="preserve">К = Б </w:t>
      </w:r>
      <w:proofErr w:type="spellStart"/>
      <w:r>
        <w:rPr>
          <w:b/>
          <w:bCs/>
          <w:sz w:val="28"/>
          <w:szCs w:val="28"/>
        </w:rPr>
        <w:t>х</w:t>
      </w:r>
      <w:proofErr w:type="spellEnd"/>
      <w:r>
        <w:rPr>
          <w:b/>
          <w:bCs/>
          <w:sz w:val="28"/>
          <w:szCs w:val="28"/>
        </w:rPr>
        <w:t xml:space="preserve"> </w:t>
      </w:r>
      <w:proofErr w:type="spellStart"/>
      <w:r>
        <w:rPr>
          <w:b/>
          <w:bCs/>
          <w:sz w:val="28"/>
          <w:szCs w:val="28"/>
        </w:rPr>
        <w:t>Кр</w:t>
      </w:r>
      <w:proofErr w:type="spellEnd"/>
      <w:r>
        <w:rPr>
          <w:sz w:val="28"/>
          <w:szCs w:val="28"/>
        </w:rPr>
        <w:t>, где:</w:t>
      </w:r>
    </w:p>
    <w:p w:rsidR="001C39ED" w:rsidRDefault="001C39ED" w:rsidP="001C39ED">
      <w:pPr>
        <w:pStyle w:val="af"/>
        <w:spacing w:after="0"/>
        <w:ind w:left="0" w:firstLine="851"/>
        <w:jc w:val="both"/>
        <w:rPr>
          <w:sz w:val="28"/>
          <w:szCs w:val="28"/>
        </w:rPr>
      </w:pPr>
      <w:proofErr w:type="gramStart"/>
      <w:r>
        <w:rPr>
          <w:b/>
          <w:bCs/>
          <w:sz w:val="28"/>
          <w:szCs w:val="28"/>
        </w:rPr>
        <w:t>К</w:t>
      </w:r>
      <w:proofErr w:type="gramEnd"/>
      <w:r>
        <w:rPr>
          <w:sz w:val="28"/>
          <w:szCs w:val="28"/>
        </w:rPr>
        <w:t xml:space="preserve"> – компенсационные выплаты;</w:t>
      </w:r>
    </w:p>
    <w:p w:rsidR="001C39ED" w:rsidRDefault="001C39ED" w:rsidP="001C39ED">
      <w:pPr>
        <w:pStyle w:val="af"/>
        <w:spacing w:after="0"/>
        <w:ind w:left="0" w:firstLine="851"/>
        <w:jc w:val="both"/>
        <w:rPr>
          <w:sz w:val="28"/>
          <w:szCs w:val="28"/>
        </w:rPr>
      </w:pPr>
      <w:proofErr w:type="gramStart"/>
      <w:r>
        <w:rPr>
          <w:b/>
          <w:bCs/>
          <w:sz w:val="28"/>
          <w:szCs w:val="28"/>
        </w:rPr>
        <w:t>Б</w:t>
      </w:r>
      <w:proofErr w:type="gramEnd"/>
      <w:r>
        <w:rPr>
          <w:sz w:val="28"/>
          <w:szCs w:val="28"/>
        </w:rPr>
        <w:t xml:space="preserve"> – оклад по ПКГ;</w:t>
      </w:r>
    </w:p>
    <w:p w:rsidR="001C39ED" w:rsidRDefault="001C39ED" w:rsidP="001C39ED">
      <w:pPr>
        <w:pStyle w:val="af"/>
        <w:spacing w:after="0"/>
        <w:ind w:left="0" w:firstLine="851"/>
        <w:jc w:val="both"/>
        <w:rPr>
          <w:sz w:val="28"/>
          <w:szCs w:val="28"/>
        </w:rPr>
      </w:pPr>
      <w:proofErr w:type="spellStart"/>
      <w:r>
        <w:rPr>
          <w:b/>
          <w:bCs/>
          <w:sz w:val="28"/>
          <w:szCs w:val="28"/>
        </w:rPr>
        <w:t>Кр</w:t>
      </w:r>
      <w:proofErr w:type="spellEnd"/>
      <w:r>
        <w:rPr>
          <w:sz w:val="28"/>
          <w:szCs w:val="28"/>
        </w:rPr>
        <w:t xml:space="preserve"> – коэффициент компенсационных выплат (Таблица 5).</w:t>
      </w:r>
    </w:p>
    <w:p w:rsidR="001C39ED" w:rsidRDefault="001C39ED" w:rsidP="001C39ED">
      <w:pPr>
        <w:ind w:firstLine="709"/>
        <w:jc w:val="right"/>
        <w:rPr>
          <w:sz w:val="28"/>
          <w:szCs w:val="28"/>
        </w:rPr>
      </w:pPr>
      <w:r>
        <w:rPr>
          <w:sz w:val="28"/>
          <w:szCs w:val="28"/>
        </w:rPr>
        <w:lastRenderedPageBreak/>
        <w:t>Таблица 5</w:t>
      </w:r>
    </w:p>
    <w:p w:rsidR="001C39ED" w:rsidRDefault="001C39ED" w:rsidP="001C39ED">
      <w:pPr>
        <w:jc w:val="center"/>
        <w:rPr>
          <w:b/>
          <w:bCs/>
          <w:sz w:val="28"/>
          <w:szCs w:val="28"/>
        </w:rPr>
      </w:pPr>
      <w:r>
        <w:rPr>
          <w:b/>
          <w:bCs/>
          <w:sz w:val="28"/>
          <w:szCs w:val="28"/>
        </w:rPr>
        <w:t>Минимальные размеры коэффициента компенсационных выплат.</w:t>
      </w:r>
    </w:p>
    <w:p w:rsidR="001C39ED" w:rsidRDefault="001C39ED" w:rsidP="001C39ED">
      <w:pPr>
        <w:jc w:val="center"/>
        <w:rPr>
          <w:sz w:val="28"/>
          <w:szCs w:val="28"/>
        </w:rPr>
      </w:pPr>
    </w:p>
    <w:tbl>
      <w:tblPr>
        <w:tblW w:w="10640" w:type="dxa"/>
        <w:jc w:val="center"/>
        <w:tblInd w:w="6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7715"/>
        <w:gridCol w:w="2282"/>
      </w:tblGrid>
      <w:tr w:rsidR="001C39ED" w:rsidTr="001C39ED">
        <w:trPr>
          <w:jc w:val="center"/>
        </w:trPr>
        <w:tc>
          <w:tcPr>
            <w:tcW w:w="643"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ind w:left="1063" w:hanging="106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1C39ED" w:rsidRDefault="001C39ED" w:rsidP="001C39ED">
            <w:pPr>
              <w:pStyle w:val="ConsPlusNonformat"/>
              <w:widowControl/>
              <w:ind w:left="1063" w:hanging="1063"/>
              <w:jc w:val="center"/>
              <w:rPr>
                <w:rFonts w:ascii="Times New Roman" w:hAnsi="Times New Roman" w:cs="Times New Roman"/>
                <w:b/>
                <w:sz w:val="24"/>
                <w:szCs w:val="24"/>
                <w:lang w:eastAsia="en-US"/>
              </w:rPr>
            </w:pPr>
            <w:proofErr w:type="spellStart"/>
            <w:proofErr w:type="gramStart"/>
            <w:r>
              <w:rPr>
                <w:rFonts w:ascii="Times New Roman" w:hAnsi="Times New Roman" w:cs="Times New Roman"/>
                <w:b/>
                <w:sz w:val="24"/>
                <w:szCs w:val="24"/>
                <w:lang w:eastAsia="en-US"/>
              </w:rPr>
              <w:t>п</w:t>
            </w:r>
            <w:proofErr w:type="spellEnd"/>
            <w:proofErr w:type="gramEnd"/>
            <w:r>
              <w:rPr>
                <w:rFonts w:ascii="Times New Roman" w:hAnsi="Times New Roman" w:cs="Times New Roman"/>
                <w:b/>
                <w:sz w:val="24"/>
                <w:szCs w:val="24"/>
                <w:lang w:eastAsia="en-US"/>
              </w:rPr>
              <w:t>/</w:t>
            </w:r>
            <w:proofErr w:type="spellStart"/>
            <w:r>
              <w:rPr>
                <w:rFonts w:ascii="Times New Roman" w:hAnsi="Times New Roman" w:cs="Times New Roman"/>
                <w:b/>
                <w:sz w:val="24"/>
                <w:szCs w:val="24"/>
                <w:lang w:eastAsia="en-US"/>
              </w:rPr>
              <w:t>п</w:t>
            </w:r>
            <w:proofErr w:type="spellEnd"/>
          </w:p>
        </w:tc>
        <w:tc>
          <w:tcPr>
            <w:tcW w:w="7715"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Виды работ</w:t>
            </w:r>
          </w:p>
        </w:tc>
        <w:tc>
          <w:tcPr>
            <w:tcW w:w="228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Значение </w:t>
            </w:r>
          </w:p>
          <w:p w:rsidR="001C39ED" w:rsidRDefault="001C39ED" w:rsidP="001C39ED">
            <w:pPr>
              <w:pStyle w:val="ConsPlusNonformat"/>
              <w:widowControl/>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Кр</w:t>
            </w:r>
            <w:proofErr w:type="spellEnd"/>
            <w:r>
              <w:rPr>
                <w:rFonts w:ascii="Times New Roman" w:hAnsi="Times New Roman" w:cs="Times New Roman"/>
                <w:b/>
                <w:sz w:val="24"/>
                <w:szCs w:val="24"/>
                <w:lang w:eastAsia="en-US"/>
              </w:rPr>
              <w:t xml:space="preserve"> </w:t>
            </w:r>
          </w:p>
        </w:tc>
      </w:tr>
      <w:tr w:rsidR="001C39ED" w:rsidTr="001C39ED">
        <w:trPr>
          <w:jc w:val="center"/>
        </w:trPr>
        <w:tc>
          <w:tcPr>
            <w:tcW w:w="643"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715"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Классное руководство (кроме вознаграждения, выплачиваемого за счет средств федерального бюджета):</w:t>
            </w:r>
          </w:p>
        </w:tc>
        <w:tc>
          <w:tcPr>
            <w:tcW w:w="228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0,10</w:t>
            </w:r>
          </w:p>
        </w:tc>
      </w:tr>
      <w:tr w:rsidR="001C39ED" w:rsidTr="001C39ED">
        <w:trPr>
          <w:jc w:val="center"/>
        </w:trPr>
        <w:tc>
          <w:tcPr>
            <w:tcW w:w="643"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715"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Заведование вечерним, заочным отделением </w:t>
            </w:r>
          </w:p>
        </w:tc>
        <w:tc>
          <w:tcPr>
            <w:tcW w:w="228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0,15</w:t>
            </w:r>
          </w:p>
        </w:tc>
      </w:tr>
      <w:tr w:rsidR="001C39ED" w:rsidTr="001C39ED">
        <w:trPr>
          <w:jc w:val="center"/>
        </w:trPr>
        <w:tc>
          <w:tcPr>
            <w:tcW w:w="643"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715"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Заведование кабинетами, лабораториями</w:t>
            </w:r>
          </w:p>
        </w:tc>
        <w:tc>
          <w:tcPr>
            <w:tcW w:w="228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0,10</w:t>
            </w:r>
          </w:p>
        </w:tc>
      </w:tr>
      <w:tr w:rsidR="001C39ED" w:rsidTr="001C39ED">
        <w:trPr>
          <w:jc w:val="center"/>
        </w:trPr>
        <w:tc>
          <w:tcPr>
            <w:tcW w:w="643"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715"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Заведование учебными мастерскими </w:t>
            </w:r>
          </w:p>
        </w:tc>
        <w:tc>
          <w:tcPr>
            <w:tcW w:w="228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0,10</w:t>
            </w:r>
          </w:p>
        </w:tc>
      </w:tr>
      <w:tr w:rsidR="001C39ED" w:rsidTr="001C39ED">
        <w:trPr>
          <w:jc w:val="center"/>
        </w:trPr>
        <w:tc>
          <w:tcPr>
            <w:tcW w:w="643"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715"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Заведование учебно-опытными (учебными) участками</w:t>
            </w:r>
          </w:p>
        </w:tc>
        <w:tc>
          <w:tcPr>
            <w:tcW w:w="228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0,15</w:t>
            </w:r>
          </w:p>
        </w:tc>
      </w:tr>
      <w:tr w:rsidR="001C39ED" w:rsidTr="001C39ED">
        <w:trPr>
          <w:jc w:val="center"/>
        </w:trPr>
        <w:tc>
          <w:tcPr>
            <w:tcW w:w="643"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715"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Руководство музеем</w:t>
            </w:r>
          </w:p>
        </w:tc>
        <w:tc>
          <w:tcPr>
            <w:tcW w:w="228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0,10</w:t>
            </w:r>
          </w:p>
        </w:tc>
      </w:tr>
      <w:tr w:rsidR="001C39ED" w:rsidTr="001C39ED">
        <w:trPr>
          <w:jc w:val="center"/>
        </w:trPr>
        <w:tc>
          <w:tcPr>
            <w:tcW w:w="643"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715"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Руководство методическим объединением, кафедрой</w:t>
            </w:r>
          </w:p>
        </w:tc>
        <w:tc>
          <w:tcPr>
            <w:tcW w:w="228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0,10</w:t>
            </w:r>
          </w:p>
        </w:tc>
      </w:tr>
      <w:tr w:rsidR="001C39ED" w:rsidTr="001C39ED">
        <w:trPr>
          <w:jc w:val="center"/>
        </w:trPr>
        <w:tc>
          <w:tcPr>
            <w:tcW w:w="643"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715"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Руководство научным обществом </w:t>
            </w:r>
            <w:proofErr w:type="gramStart"/>
            <w:r>
              <w:rPr>
                <w:rFonts w:ascii="Times New Roman" w:hAnsi="Times New Roman" w:cs="Times New Roman"/>
                <w:sz w:val="24"/>
                <w:szCs w:val="24"/>
                <w:lang w:eastAsia="en-US"/>
              </w:rPr>
              <w:t>обучающихся</w:t>
            </w:r>
            <w:proofErr w:type="gramEnd"/>
          </w:p>
        </w:tc>
        <w:tc>
          <w:tcPr>
            <w:tcW w:w="228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0,10</w:t>
            </w:r>
          </w:p>
        </w:tc>
      </w:tr>
      <w:tr w:rsidR="001C39ED" w:rsidTr="001C39ED">
        <w:trPr>
          <w:jc w:val="center"/>
        </w:trPr>
        <w:tc>
          <w:tcPr>
            <w:tcW w:w="643"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w:t>
            </w:r>
          </w:p>
        </w:tc>
        <w:tc>
          <w:tcPr>
            <w:tcW w:w="7715"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Другие </w:t>
            </w:r>
          </w:p>
        </w:tc>
        <w:tc>
          <w:tcPr>
            <w:tcW w:w="2282" w:type="dxa"/>
            <w:tcBorders>
              <w:top w:val="single" w:sz="4" w:space="0" w:color="auto"/>
              <w:left w:val="single" w:sz="4" w:space="0" w:color="auto"/>
              <w:bottom w:val="single" w:sz="4" w:space="0" w:color="auto"/>
              <w:right w:val="single" w:sz="4" w:space="0" w:color="auto"/>
            </w:tcBorders>
          </w:tcPr>
          <w:p w:rsidR="001C39ED" w:rsidRDefault="001C39ED" w:rsidP="001C39ED">
            <w:pPr>
              <w:pStyle w:val="ConsPlusNonformat"/>
              <w:widowControl/>
              <w:jc w:val="center"/>
              <w:rPr>
                <w:rFonts w:ascii="Times New Roman" w:hAnsi="Times New Roman" w:cs="Times New Roman"/>
                <w:sz w:val="24"/>
                <w:szCs w:val="24"/>
                <w:lang w:eastAsia="en-US"/>
              </w:rPr>
            </w:pPr>
          </w:p>
        </w:tc>
      </w:tr>
    </w:tbl>
    <w:p w:rsidR="001C39ED" w:rsidRDefault="001C39ED" w:rsidP="001C39ED">
      <w:pPr>
        <w:jc w:val="both"/>
      </w:pPr>
    </w:p>
    <w:p w:rsidR="001C39ED" w:rsidRDefault="001C39ED" w:rsidP="001C39ED">
      <w:pPr>
        <w:ind w:firstLine="851"/>
        <w:jc w:val="both"/>
        <w:rPr>
          <w:sz w:val="28"/>
          <w:szCs w:val="28"/>
        </w:rPr>
      </w:pPr>
      <w:r>
        <w:rPr>
          <w:sz w:val="28"/>
          <w:szCs w:val="28"/>
        </w:rPr>
        <w:t>Коэффициент компенсационных выплат может быть увеличен в пределах  фонда оплаты труда в общеобразовательной организации.</w:t>
      </w:r>
    </w:p>
    <w:p w:rsidR="001C39ED" w:rsidRDefault="001C39ED" w:rsidP="001C39ED">
      <w:pPr>
        <w:ind w:firstLine="851"/>
        <w:jc w:val="both"/>
        <w:rPr>
          <w:sz w:val="28"/>
          <w:szCs w:val="28"/>
        </w:rPr>
      </w:pPr>
      <w:r>
        <w:rPr>
          <w:sz w:val="28"/>
          <w:szCs w:val="28"/>
        </w:rPr>
        <w:t>Рекомендуется учителям, работающим в классах с наполняемостью ниже нормативной, компенсационные выплаты за классное руководство выплачивать пропорционально количеству обучающихся.</w:t>
      </w:r>
    </w:p>
    <w:p w:rsidR="001C39ED" w:rsidRDefault="001C39ED" w:rsidP="001C39ED">
      <w:pPr>
        <w:ind w:firstLine="851"/>
        <w:jc w:val="both"/>
        <w:rPr>
          <w:sz w:val="28"/>
          <w:szCs w:val="28"/>
        </w:rPr>
      </w:pPr>
      <w:r>
        <w:rPr>
          <w:sz w:val="28"/>
          <w:szCs w:val="28"/>
        </w:rPr>
        <w:t>7.5.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может быть ниже размеров, установленных трудовым законодательством и иными нормативными правовыми актами, содержащими нормы трудового права.</w:t>
      </w:r>
    </w:p>
    <w:p w:rsidR="001C39ED" w:rsidRDefault="001C39ED" w:rsidP="001C39ED">
      <w:pPr>
        <w:autoSpaceDN w:val="0"/>
        <w:adjustRightInd w:val="0"/>
        <w:ind w:firstLine="709"/>
        <w:jc w:val="both"/>
      </w:pPr>
    </w:p>
    <w:p w:rsidR="001C39ED" w:rsidRDefault="001C39ED" w:rsidP="001C39ED">
      <w:pPr>
        <w:ind w:firstLine="900"/>
        <w:jc w:val="center"/>
        <w:rPr>
          <w:b/>
          <w:bCs/>
          <w:sz w:val="28"/>
          <w:szCs w:val="28"/>
        </w:rPr>
      </w:pPr>
      <w:r>
        <w:rPr>
          <w:b/>
          <w:bCs/>
          <w:sz w:val="28"/>
          <w:szCs w:val="28"/>
        </w:rPr>
        <w:t>8. Стимулирующие выплаты</w:t>
      </w:r>
    </w:p>
    <w:p w:rsidR="001C39ED" w:rsidRDefault="001C39ED" w:rsidP="001C39ED">
      <w:pPr>
        <w:pStyle w:val="a4"/>
        <w:spacing w:before="0" w:beforeAutospacing="0" w:after="0" w:afterAutospacing="0"/>
        <w:ind w:firstLine="708"/>
        <w:jc w:val="both"/>
        <w:rPr>
          <w:b/>
          <w:bCs/>
          <w:sz w:val="28"/>
          <w:szCs w:val="28"/>
        </w:rPr>
      </w:pPr>
      <w:r>
        <w:rPr>
          <w:sz w:val="28"/>
          <w:szCs w:val="28"/>
        </w:rPr>
        <w:t>8.1. В</w:t>
      </w:r>
      <w:r>
        <w:rPr>
          <w:rStyle w:val="a3"/>
          <w:b w:val="0"/>
          <w:bCs w:val="0"/>
          <w:sz w:val="28"/>
          <w:szCs w:val="28"/>
        </w:rPr>
        <w:t xml:space="preserve">ыплаты (надбавки) стимулирующего характера производятся работникам общеобразовательной организации </w:t>
      </w:r>
      <w:r>
        <w:rPr>
          <w:sz w:val="28"/>
          <w:szCs w:val="28"/>
        </w:rPr>
        <w:t>в зависимости от результатов и качества работы, а также их заинтересованности в эффективном функционировании</w:t>
      </w:r>
      <w:r>
        <w:rPr>
          <w:color w:val="99CC00"/>
          <w:sz w:val="28"/>
          <w:szCs w:val="28"/>
        </w:rPr>
        <w:t xml:space="preserve"> </w:t>
      </w:r>
      <w:r>
        <w:rPr>
          <w:sz w:val="28"/>
          <w:szCs w:val="28"/>
        </w:rPr>
        <w:t>структурных подразделений и организации в целом</w:t>
      </w:r>
      <w:r>
        <w:rPr>
          <w:rStyle w:val="a3"/>
          <w:b w:val="0"/>
          <w:bCs w:val="0"/>
          <w:sz w:val="28"/>
          <w:szCs w:val="28"/>
        </w:rPr>
        <w:t>.</w:t>
      </w:r>
    </w:p>
    <w:p w:rsidR="001C39ED" w:rsidRDefault="001C39ED" w:rsidP="001C39ED">
      <w:pPr>
        <w:widowControl w:val="0"/>
        <w:autoSpaceDE w:val="0"/>
        <w:autoSpaceDN w:val="0"/>
        <w:adjustRightInd w:val="0"/>
        <w:ind w:firstLine="851"/>
        <w:jc w:val="both"/>
        <w:rPr>
          <w:sz w:val="28"/>
          <w:szCs w:val="28"/>
        </w:rPr>
      </w:pPr>
      <w:r>
        <w:rPr>
          <w:sz w:val="28"/>
          <w:szCs w:val="28"/>
        </w:rP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общеобразовательной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могут быть дополнены как на уровне учредителей общеобразовательных организаций, так и на уровне самих организаций.</w:t>
      </w:r>
    </w:p>
    <w:p w:rsidR="001C39ED" w:rsidRDefault="001C39ED" w:rsidP="001C39ED">
      <w:pPr>
        <w:widowControl w:val="0"/>
        <w:autoSpaceDE w:val="0"/>
        <w:autoSpaceDN w:val="0"/>
        <w:adjustRightInd w:val="0"/>
        <w:ind w:firstLine="851"/>
        <w:jc w:val="both"/>
        <w:rPr>
          <w:sz w:val="28"/>
          <w:szCs w:val="28"/>
        </w:rPr>
      </w:pPr>
      <w:r>
        <w:rPr>
          <w:sz w:val="28"/>
          <w:szCs w:val="28"/>
        </w:rPr>
        <w:t>Конкретный перечень критериев и показателей, а также механизмы оценки их достижения (Приложение 6</w:t>
      </w:r>
      <w:r>
        <w:rPr>
          <w:rStyle w:val="afb"/>
          <w:sz w:val="28"/>
          <w:szCs w:val="28"/>
        </w:rPr>
        <w:footnoteReference w:id="7"/>
      </w:r>
      <w:r>
        <w:rPr>
          <w:sz w:val="28"/>
          <w:szCs w:val="28"/>
        </w:rPr>
        <w:t xml:space="preserve">) являются неотъемлемой частью </w:t>
      </w:r>
      <w:r>
        <w:rPr>
          <w:sz w:val="28"/>
          <w:szCs w:val="28"/>
        </w:rPr>
        <w:lastRenderedPageBreak/>
        <w:t>данного положений.</w:t>
      </w:r>
    </w:p>
    <w:p w:rsidR="001C39ED" w:rsidRDefault="001C39ED" w:rsidP="001C39ED">
      <w:pPr>
        <w:widowControl w:val="0"/>
        <w:autoSpaceDE w:val="0"/>
        <w:autoSpaceDN w:val="0"/>
        <w:adjustRightInd w:val="0"/>
        <w:ind w:firstLine="851"/>
        <w:jc w:val="both"/>
        <w:rPr>
          <w:sz w:val="28"/>
          <w:szCs w:val="28"/>
        </w:rPr>
      </w:pPr>
      <w:proofErr w:type="gramStart"/>
      <w:r>
        <w:rPr>
          <w:sz w:val="28"/>
          <w:szCs w:val="28"/>
        </w:rPr>
        <w:t>Руководитель общеобразовательной организации обеспечивает заключение с работниками дополнительных соглашений к трудовом договорам, где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и показателей и условия их выплаты.</w:t>
      </w:r>
      <w:proofErr w:type="gramEnd"/>
    </w:p>
    <w:p w:rsidR="001C39ED" w:rsidRDefault="001C39ED" w:rsidP="001C39ED">
      <w:pPr>
        <w:widowControl w:val="0"/>
        <w:autoSpaceDE w:val="0"/>
        <w:autoSpaceDN w:val="0"/>
        <w:adjustRightInd w:val="0"/>
        <w:ind w:firstLine="851"/>
        <w:jc w:val="both"/>
        <w:rPr>
          <w:sz w:val="28"/>
          <w:szCs w:val="28"/>
        </w:rPr>
      </w:pPr>
      <w:r>
        <w:rPr>
          <w:sz w:val="28"/>
          <w:szCs w:val="28"/>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1C39ED" w:rsidRDefault="001C39ED" w:rsidP="001C39ED">
      <w:pPr>
        <w:widowControl w:val="0"/>
        <w:autoSpaceDE w:val="0"/>
        <w:autoSpaceDN w:val="0"/>
        <w:adjustRightInd w:val="0"/>
        <w:ind w:firstLine="851"/>
        <w:jc w:val="both"/>
        <w:rPr>
          <w:sz w:val="28"/>
          <w:szCs w:val="28"/>
        </w:rPr>
      </w:pPr>
      <w:r>
        <w:rPr>
          <w:sz w:val="28"/>
          <w:szCs w:val="28"/>
        </w:rPr>
        <w:t>Выплаты стимулирующего характера выплачиваются в пределах выделенного фонда оплаты труда и средств из внебюджетных источников.</w:t>
      </w:r>
    </w:p>
    <w:p w:rsidR="001C39ED" w:rsidRDefault="001C39ED" w:rsidP="001C39ED">
      <w:pPr>
        <w:widowControl w:val="0"/>
        <w:autoSpaceDE w:val="0"/>
        <w:autoSpaceDN w:val="0"/>
        <w:adjustRightInd w:val="0"/>
        <w:ind w:firstLine="851"/>
        <w:jc w:val="both"/>
        <w:rPr>
          <w:sz w:val="28"/>
          <w:szCs w:val="28"/>
        </w:rPr>
      </w:pPr>
      <w:r>
        <w:rPr>
          <w:sz w:val="28"/>
          <w:szCs w:val="28"/>
        </w:rPr>
        <w:t>Раб</w:t>
      </w:r>
      <w:r>
        <w:rPr>
          <w:spacing w:val="2"/>
          <w:sz w:val="28"/>
          <w:szCs w:val="28"/>
        </w:rPr>
        <w:t>о</w:t>
      </w:r>
      <w:r>
        <w:rPr>
          <w:spacing w:val="-1"/>
          <w:sz w:val="28"/>
          <w:szCs w:val="28"/>
        </w:rPr>
        <w:t>тник</w:t>
      </w:r>
      <w:r>
        <w:rPr>
          <w:sz w:val="28"/>
          <w:szCs w:val="28"/>
        </w:rPr>
        <w:t>а</w:t>
      </w:r>
      <w:r>
        <w:rPr>
          <w:spacing w:val="2"/>
          <w:sz w:val="28"/>
          <w:szCs w:val="28"/>
        </w:rPr>
        <w:t>м</w:t>
      </w:r>
      <w:r>
        <w:rPr>
          <w:sz w:val="28"/>
          <w:szCs w:val="28"/>
        </w:rPr>
        <w:t>,</w:t>
      </w:r>
      <w:r>
        <w:rPr>
          <w:spacing w:val="42"/>
          <w:sz w:val="28"/>
          <w:szCs w:val="28"/>
        </w:rPr>
        <w:t xml:space="preserve"> </w:t>
      </w:r>
      <w:r>
        <w:rPr>
          <w:spacing w:val="-1"/>
          <w:sz w:val="28"/>
          <w:szCs w:val="28"/>
        </w:rPr>
        <w:t>п</w:t>
      </w:r>
      <w:r>
        <w:rPr>
          <w:sz w:val="28"/>
          <w:szCs w:val="28"/>
        </w:rPr>
        <w:t>рораб</w:t>
      </w:r>
      <w:r>
        <w:rPr>
          <w:spacing w:val="2"/>
          <w:sz w:val="28"/>
          <w:szCs w:val="28"/>
        </w:rPr>
        <w:t>о</w:t>
      </w:r>
      <w:r>
        <w:rPr>
          <w:spacing w:val="-1"/>
          <w:sz w:val="28"/>
          <w:szCs w:val="28"/>
        </w:rPr>
        <w:t>т</w:t>
      </w:r>
      <w:r>
        <w:rPr>
          <w:sz w:val="28"/>
          <w:szCs w:val="28"/>
        </w:rPr>
        <w:t>а</w:t>
      </w:r>
      <w:r>
        <w:rPr>
          <w:spacing w:val="1"/>
          <w:sz w:val="28"/>
          <w:szCs w:val="28"/>
        </w:rPr>
        <w:t>в</w:t>
      </w:r>
      <w:r>
        <w:rPr>
          <w:spacing w:val="-1"/>
          <w:sz w:val="28"/>
          <w:szCs w:val="28"/>
        </w:rPr>
        <w:t>ши</w:t>
      </w:r>
      <w:r>
        <w:rPr>
          <w:sz w:val="28"/>
          <w:szCs w:val="28"/>
        </w:rPr>
        <w:t>м</w:t>
      </w:r>
      <w:r>
        <w:rPr>
          <w:spacing w:val="44"/>
          <w:sz w:val="28"/>
          <w:szCs w:val="28"/>
        </w:rPr>
        <w:t xml:space="preserve"> </w:t>
      </w:r>
      <w:r>
        <w:rPr>
          <w:spacing w:val="-2"/>
          <w:sz w:val="28"/>
          <w:szCs w:val="28"/>
        </w:rPr>
        <w:t>н</w:t>
      </w:r>
      <w:r>
        <w:rPr>
          <w:spacing w:val="1"/>
          <w:sz w:val="28"/>
          <w:szCs w:val="28"/>
        </w:rPr>
        <w:t>е</w:t>
      </w:r>
      <w:r>
        <w:rPr>
          <w:spacing w:val="-1"/>
          <w:sz w:val="28"/>
          <w:szCs w:val="28"/>
        </w:rPr>
        <w:t>п</w:t>
      </w:r>
      <w:r>
        <w:rPr>
          <w:sz w:val="28"/>
          <w:szCs w:val="28"/>
        </w:rPr>
        <w:t>ол</w:t>
      </w:r>
      <w:r>
        <w:rPr>
          <w:spacing w:val="-1"/>
          <w:sz w:val="28"/>
          <w:szCs w:val="28"/>
        </w:rPr>
        <w:t>н</w:t>
      </w:r>
      <w:r>
        <w:rPr>
          <w:spacing w:val="1"/>
          <w:sz w:val="28"/>
          <w:szCs w:val="28"/>
        </w:rPr>
        <w:t>ы</w:t>
      </w:r>
      <w:r>
        <w:rPr>
          <w:sz w:val="28"/>
          <w:szCs w:val="28"/>
        </w:rPr>
        <w:t>й</w:t>
      </w:r>
      <w:r>
        <w:rPr>
          <w:spacing w:val="44"/>
          <w:sz w:val="28"/>
          <w:szCs w:val="28"/>
        </w:rPr>
        <w:t xml:space="preserve"> </w:t>
      </w:r>
      <w:r>
        <w:rPr>
          <w:spacing w:val="-2"/>
          <w:sz w:val="28"/>
          <w:szCs w:val="28"/>
        </w:rPr>
        <w:t>п</w:t>
      </w:r>
      <w:r>
        <w:rPr>
          <w:spacing w:val="1"/>
          <w:sz w:val="28"/>
          <w:szCs w:val="28"/>
        </w:rPr>
        <w:t>е</w:t>
      </w:r>
      <w:r>
        <w:rPr>
          <w:sz w:val="28"/>
          <w:szCs w:val="28"/>
        </w:rPr>
        <w:t>р</w:t>
      </w:r>
      <w:r>
        <w:rPr>
          <w:spacing w:val="-1"/>
          <w:sz w:val="28"/>
          <w:szCs w:val="28"/>
        </w:rPr>
        <w:t>и</w:t>
      </w:r>
      <w:r>
        <w:rPr>
          <w:sz w:val="28"/>
          <w:szCs w:val="28"/>
        </w:rPr>
        <w:t>од,</w:t>
      </w:r>
      <w:r>
        <w:rPr>
          <w:spacing w:val="42"/>
          <w:sz w:val="28"/>
          <w:szCs w:val="28"/>
        </w:rPr>
        <w:t xml:space="preserve"> </w:t>
      </w:r>
      <w:r>
        <w:rPr>
          <w:spacing w:val="1"/>
          <w:sz w:val="28"/>
          <w:szCs w:val="28"/>
        </w:rPr>
        <w:t>вы</w:t>
      </w:r>
      <w:r>
        <w:rPr>
          <w:spacing w:val="-1"/>
          <w:sz w:val="28"/>
          <w:szCs w:val="28"/>
        </w:rPr>
        <w:t>п</w:t>
      </w:r>
      <w:r>
        <w:rPr>
          <w:sz w:val="28"/>
          <w:szCs w:val="28"/>
        </w:rPr>
        <w:t>ла</w:t>
      </w:r>
      <w:r>
        <w:rPr>
          <w:spacing w:val="-1"/>
          <w:sz w:val="28"/>
          <w:szCs w:val="28"/>
        </w:rPr>
        <w:t>т</w:t>
      </w:r>
      <w:r>
        <w:rPr>
          <w:sz w:val="28"/>
          <w:szCs w:val="28"/>
        </w:rPr>
        <w:t>ы</w:t>
      </w:r>
      <w:r>
        <w:rPr>
          <w:spacing w:val="43"/>
          <w:sz w:val="28"/>
          <w:szCs w:val="28"/>
        </w:rPr>
        <w:t xml:space="preserve"> </w:t>
      </w:r>
      <w:r>
        <w:rPr>
          <w:spacing w:val="-1"/>
          <w:sz w:val="28"/>
          <w:szCs w:val="28"/>
        </w:rPr>
        <w:t>п</w:t>
      </w:r>
      <w:r>
        <w:rPr>
          <w:sz w:val="28"/>
          <w:szCs w:val="28"/>
        </w:rPr>
        <w:t>ре</w:t>
      </w:r>
      <w:r>
        <w:rPr>
          <w:spacing w:val="2"/>
          <w:sz w:val="28"/>
          <w:szCs w:val="28"/>
        </w:rPr>
        <w:t>м</w:t>
      </w:r>
      <w:r>
        <w:rPr>
          <w:spacing w:val="-1"/>
          <w:sz w:val="28"/>
          <w:szCs w:val="28"/>
        </w:rPr>
        <w:t>и</w:t>
      </w:r>
      <w:r>
        <w:rPr>
          <w:sz w:val="28"/>
          <w:szCs w:val="28"/>
        </w:rPr>
        <w:t>и</w:t>
      </w:r>
      <w:r>
        <w:rPr>
          <w:spacing w:val="41"/>
          <w:sz w:val="28"/>
          <w:szCs w:val="28"/>
        </w:rPr>
        <w:t xml:space="preserve"> </w:t>
      </w:r>
      <w:r>
        <w:rPr>
          <w:spacing w:val="-1"/>
          <w:sz w:val="28"/>
          <w:szCs w:val="28"/>
        </w:rPr>
        <w:t>п</w:t>
      </w:r>
      <w:r>
        <w:rPr>
          <w:sz w:val="28"/>
          <w:szCs w:val="28"/>
        </w:rPr>
        <w:t>р</w:t>
      </w:r>
      <w:r>
        <w:rPr>
          <w:spacing w:val="2"/>
          <w:sz w:val="28"/>
          <w:szCs w:val="28"/>
        </w:rPr>
        <w:t>о</w:t>
      </w:r>
      <w:r>
        <w:rPr>
          <w:spacing w:val="-2"/>
          <w:sz w:val="28"/>
          <w:szCs w:val="28"/>
        </w:rPr>
        <w:t>и</w:t>
      </w:r>
      <w:r>
        <w:rPr>
          <w:spacing w:val="1"/>
          <w:sz w:val="28"/>
          <w:szCs w:val="28"/>
        </w:rPr>
        <w:t>з</w:t>
      </w:r>
      <w:r>
        <w:rPr>
          <w:spacing w:val="-1"/>
          <w:sz w:val="28"/>
          <w:szCs w:val="28"/>
        </w:rPr>
        <w:t>в</w:t>
      </w:r>
      <w:r>
        <w:rPr>
          <w:spacing w:val="2"/>
          <w:sz w:val="28"/>
          <w:szCs w:val="28"/>
        </w:rPr>
        <w:t>о</w:t>
      </w:r>
      <w:r>
        <w:rPr>
          <w:sz w:val="28"/>
          <w:szCs w:val="28"/>
        </w:rPr>
        <w:t>д</w:t>
      </w:r>
      <w:r>
        <w:rPr>
          <w:spacing w:val="-1"/>
          <w:sz w:val="28"/>
          <w:szCs w:val="28"/>
        </w:rPr>
        <w:t>ят</w:t>
      </w:r>
      <w:r>
        <w:rPr>
          <w:spacing w:val="1"/>
          <w:sz w:val="28"/>
          <w:szCs w:val="28"/>
        </w:rPr>
        <w:t>с</w:t>
      </w:r>
      <w:r>
        <w:rPr>
          <w:sz w:val="28"/>
          <w:szCs w:val="28"/>
        </w:rPr>
        <w:t>я</w:t>
      </w:r>
      <w:r>
        <w:rPr>
          <w:spacing w:val="42"/>
          <w:sz w:val="28"/>
          <w:szCs w:val="28"/>
        </w:rPr>
        <w:t xml:space="preserve"> </w:t>
      </w:r>
      <w:r>
        <w:rPr>
          <w:sz w:val="28"/>
          <w:szCs w:val="28"/>
        </w:rPr>
        <w:t>с</w:t>
      </w:r>
      <w:r>
        <w:rPr>
          <w:spacing w:val="41"/>
          <w:sz w:val="28"/>
          <w:szCs w:val="28"/>
        </w:rPr>
        <w:t xml:space="preserve"> </w:t>
      </w:r>
      <w:r>
        <w:rPr>
          <w:sz w:val="28"/>
          <w:szCs w:val="28"/>
        </w:rPr>
        <w:t>у</w:t>
      </w:r>
      <w:r>
        <w:rPr>
          <w:spacing w:val="-1"/>
          <w:sz w:val="28"/>
          <w:szCs w:val="28"/>
        </w:rPr>
        <w:t>ч</w:t>
      </w:r>
      <w:r>
        <w:rPr>
          <w:spacing w:val="1"/>
          <w:sz w:val="28"/>
          <w:szCs w:val="28"/>
        </w:rPr>
        <w:t>ё</w:t>
      </w:r>
      <w:r>
        <w:rPr>
          <w:spacing w:val="-1"/>
          <w:sz w:val="28"/>
          <w:szCs w:val="28"/>
        </w:rPr>
        <w:t>т</w:t>
      </w:r>
      <w:r>
        <w:rPr>
          <w:spacing w:val="2"/>
          <w:sz w:val="28"/>
          <w:szCs w:val="28"/>
        </w:rPr>
        <w:t>о</w:t>
      </w:r>
      <w:r>
        <w:rPr>
          <w:sz w:val="28"/>
          <w:szCs w:val="28"/>
        </w:rPr>
        <w:t xml:space="preserve">м </w:t>
      </w:r>
      <w:r>
        <w:rPr>
          <w:spacing w:val="-1"/>
          <w:sz w:val="28"/>
          <w:szCs w:val="28"/>
        </w:rPr>
        <w:t>ф</w:t>
      </w:r>
      <w:r>
        <w:rPr>
          <w:sz w:val="28"/>
          <w:szCs w:val="28"/>
        </w:rPr>
        <w:t>а</w:t>
      </w:r>
      <w:r>
        <w:rPr>
          <w:spacing w:val="-1"/>
          <w:sz w:val="28"/>
          <w:szCs w:val="28"/>
        </w:rPr>
        <w:t>к</w:t>
      </w:r>
      <w:r>
        <w:rPr>
          <w:spacing w:val="1"/>
          <w:sz w:val="28"/>
          <w:szCs w:val="28"/>
        </w:rPr>
        <w:t>т</w:t>
      </w:r>
      <w:r>
        <w:rPr>
          <w:spacing w:val="-1"/>
          <w:sz w:val="28"/>
          <w:szCs w:val="28"/>
        </w:rPr>
        <w:t>и</w:t>
      </w:r>
      <w:r>
        <w:rPr>
          <w:spacing w:val="1"/>
          <w:sz w:val="28"/>
          <w:szCs w:val="28"/>
        </w:rPr>
        <w:t>чес</w:t>
      </w:r>
      <w:r>
        <w:rPr>
          <w:spacing w:val="-1"/>
          <w:sz w:val="28"/>
          <w:szCs w:val="28"/>
        </w:rPr>
        <w:t>к</w:t>
      </w:r>
      <w:r>
        <w:rPr>
          <w:sz w:val="28"/>
          <w:szCs w:val="28"/>
        </w:rPr>
        <w:t>и о</w:t>
      </w:r>
      <w:r>
        <w:rPr>
          <w:spacing w:val="1"/>
          <w:sz w:val="28"/>
          <w:szCs w:val="28"/>
        </w:rPr>
        <w:t>т</w:t>
      </w:r>
      <w:r>
        <w:rPr>
          <w:sz w:val="28"/>
          <w:szCs w:val="28"/>
        </w:rPr>
        <w:t>р</w:t>
      </w:r>
      <w:r>
        <w:rPr>
          <w:spacing w:val="-3"/>
          <w:sz w:val="28"/>
          <w:szCs w:val="28"/>
        </w:rPr>
        <w:t>а</w:t>
      </w:r>
      <w:r>
        <w:rPr>
          <w:spacing w:val="2"/>
          <w:sz w:val="28"/>
          <w:szCs w:val="28"/>
        </w:rPr>
        <w:t>б</w:t>
      </w:r>
      <w:r>
        <w:rPr>
          <w:sz w:val="28"/>
          <w:szCs w:val="28"/>
        </w:rPr>
        <w:t>о</w:t>
      </w:r>
      <w:r>
        <w:rPr>
          <w:spacing w:val="1"/>
          <w:sz w:val="28"/>
          <w:szCs w:val="28"/>
        </w:rPr>
        <w:t>т</w:t>
      </w:r>
      <w:r>
        <w:rPr>
          <w:sz w:val="28"/>
          <w:szCs w:val="28"/>
        </w:rPr>
        <w:t>а</w:t>
      </w:r>
      <w:r>
        <w:rPr>
          <w:spacing w:val="-1"/>
          <w:sz w:val="28"/>
          <w:szCs w:val="28"/>
        </w:rPr>
        <w:t>н</w:t>
      </w:r>
      <w:r>
        <w:rPr>
          <w:spacing w:val="-2"/>
          <w:sz w:val="28"/>
          <w:szCs w:val="28"/>
        </w:rPr>
        <w:t>н</w:t>
      </w:r>
      <w:r>
        <w:rPr>
          <w:spacing w:val="2"/>
          <w:sz w:val="28"/>
          <w:szCs w:val="28"/>
        </w:rPr>
        <w:t>о</w:t>
      </w:r>
      <w:r>
        <w:rPr>
          <w:spacing w:val="-1"/>
          <w:sz w:val="28"/>
          <w:szCs w:val="28"/>
        </w:rPr>
        <w:t>г</w:t>
      </w:r>
      <w:r>
        <w:rPr>
          <w:sz w:val="28"/>
          <w:szCs w:val="28"/>
        </w:rPr>
        <w:t xml:space="preserve">о </w:t>
      </w:r>
      <w:r>
        <w:rPr>
          <w:spacing w:val="1"/>
          <w:sz w:val="28"/>
          <w:szCs w:val="28"/>
        </w:rPr>
        <w:t>в</w:t>
      </w:r>
      <w:r>
        <w:rPr>
          <w:spacing w:val="-2"/>
          <w:sz w:val="28"/>
          <w:szCs w:val="28"/>
        </w:rPr>
        <w:t>р</w:t>
      </w:r>
      <w:r>
        <w:rPr>
          <w:spacing w:val="1"/>
          <w:sz w:val="28"/>
          <w:szCs w:val="28"/>
        </w:rPr>
        <w:t>е</w:t>
      </w:r>
      <w:r>
        <w:rPr>
          <w:sz w:val="28"/>
          <w:szCs w:val="28"/>
        </w:rPr>
        <w:t>м</w:t>
      </w:r>
      <w:r>
        <w:rPr>
          <w:spacing w:val="1"/>
          <w:sz w:val="28"/>
          <w:szCs w:val="28"/>
        </w:rPr>
        <w:t>е</w:t>
      </w:r>
      <w:r>
        <w:rPr>
          <w:spacing w:val="-1"/>
          <w:sz w:val="28"/>
          <w:szCs w:val="28"/>
        </w:rPr>
        <w:t>ни</w:t>
      </w:r>
      <w:r>
        <w:rPr>
          <w:sz w:val="28"/>
          <w:szCs w:val="28"/>
        </w:rPr>
        <w:t>.</w:t>
      </w:r>
    </w:p>
    <w:p w:rsidR="001C39ED" w:rsidRDefault="001C39ED" w:rsidP="001C39ED">
      <w:pPr>
        <w:widowControl w:val="0"/>
        <w:autoSpaceDE w:val="0"/>
        <w:autoSpaceDN w:val="0"/>
        <w:adjustRightInd w:val="0"/>
        <w:ind w:firstLine="851"/>
        <w:jc w:val="both"/>
        <w:rPr>
          <w:sz w:val="28"/>
          <w:szCs w:val="28"/>
        </w:rPr>
      </w:pPr>
      <w:r>
        <w:rPr>
          <w:sz w:val="28"/>
          <w:szCs w:val="28"/>
        </w:rPr>
        <w:t xml:space="preserve">8.2. </w:t>
      </w:r>
      <w:r>
        <w:rPr>
          <w:spacing w:val="-1"/>
          <w:sz w:val="28"/>
          <w:szCs w:val="28"/>
        </w:rPr>
        <w:t>П</w:t>
      </w:r>
      <w:r>
        <w:rPr>
          <w:sz w:val="28"/>
          <w:szCs w:val="28"/>
        </w:rPr>
        <w:t>р</w:t>
      </w:r>
      <w:r>
        <w:rPr>
          <w:spacing w:val="1"/>
          <w:sz w:val="28"/>
          <w:szCs w:val="28"/>
        </w:rPr>
        <w:t>е</w:t>
      </w:r>
      <w:r>
        <w:rPr>
          <w:sz w:val="28"/>
          <w:szCs w:val="28"/>
        </w:rPr>
        <w:t>м</w:t>
      </w:r>
      <w:r>
        <w:rPr>
          <w:spacing w:val="-1"/>
          <w:sz w:val="28"/>
          <w:szCs w:val="28"/>
        </w:rPr>
        <w:t>и</w:t>
      </w:r>
      <w:r>
        <w:rPr>
          <w:sz w:val="28"/>
          <w:szCs w:val="28"/>
        </w:rPr>
        <w:t>и</w:t>
      </w:r>
      <w:r>
        <w:rPr>
          <w:spacing w:val="2"/>
          <w:sz w:val="28"/>
          <w:szCs w:val="28"/>
        </w:rPr>
        <w:t xml:space="preserve"> </w:t>
      </w:r>
      <w:r>
        <w:rPr>
          <w:spacing w:val="-2"/>
          <w:sz w:val="28"/>
          <w:szCs w:val="28"/>
        </w:rPr>
        <w:t>н</w:t>
      </w:r>
      <w:r>
        <w:rPr>
          <w:sz w:val="28"/>
          <w:szCs w:val="28"/>
        </w:rPr>
        <w:t>е</w:t>
      </w:r>
      <w:r>
        <w:rPr>
          <w:spacing w:val="1"/>
          <w:sz w:val="28"/>
          <w:szCs w:val="28"/>
        </w:rPr>
        <w:t xml:space="preserve"> вы</w:t>
      </w:r>
      <w:r>
        <w:rPr>
          <w:spacing w:val="-1"/>
          <w:sz w:val="28"/>
          <w:szCs w:val="28"/>
        </w:rPr>
        <w:t>п</w:t>
      </w:r>
      <w:r>
        <w:rPr>
          <w:sz w:val="28"/>
          <w:szCs w:val="28"/>
        </w:rPr>
        <w:t>л</w:t>
      </w:r>
      <w:r>
        <w:rPr>
          <w:spacing w:val="-3"/>
          <w:sz w:val="28"/>
          <w:szCs w:val="28"/>
        </w:rPr>
        <w:t>а</w:t>
      </w:r>
      <w:r>
        <w:rPr>
          <w:spacing w:val="1"/>
          <w:sz w:val="28"/>
          <w:szCs w:val="28"/>
        </w:rPr>
        <w:t>ч</w:t>
      </w:r>
      <w:r>
        <w:rPr>
          <w:spacing w:val="-1"/>
          <w:sz w:val="28"/>
          <w:szCs w:val="28"/>
        </w:rPr>
        <w:t>и</w:t>
      </w:r>
      <w:r>
        <w:rPr>
          <w:spacing w:val="1"/>
          <w:sz w:val="28"/>
          <w:szCs w:val="28"/>
        </w:rPr>
        <w:t>в</w:t>
      </w:r>
      <w:r>
        <w:rPr>
          <w:sz w:val="28"/>
          <w:szCs w:val="28"/>
        </w:rPr>
        <w:t>а</w:t>
      </w:r>
      <w:r>
        <w:rPr>
          <w:spacing w:val="1"/>
          <w:sz w:val="28"/>
          <w:szCs w:val="28"/>
        </w:rPr>
        <w:t>ю</w:t>
      </w:r>
      <w:r>
        <w:rPr>
          <w:spacing w:val="-1"/>
          <w:sz w:val="28"/>
          <w:szCs w:val="28"/>
        </w:rPr>
        <w:t>т</w:t>
      </w:r>
      <w:r>
        <w:rPr>
          <w:spacing w:val="1"/>
          <w:sz w:val="28"/>
          <w:szCs w:val="28"/>
        </w:rPr>
        <w:t>с</w:t>
      </w:r>
      <w:r>
        <w:rPr>
          <w:sz w:val="28"/>
          <w:szCs w:val="28"/>
        </w:rPr>
        <w:t xml:space="preserve">я </w:t>
      </w:r>
      <w:r>
        <w:rPr>
          <w:spacing w:val="-1"/>
          <w:sz w:val="28"/>
          <w:szCs w:val="28"/>
        </w:rPr>
        <w:t>и</w:t>
      </w:r>
      <w:r>
        <w:rPr>
          <w:sz w:val="28"/>
          <w:szCs w:val="28"/>
        </w:rPr>
        <w:t xml:space="preserve">ли </w:t>
      </w:r>
      <w:r>
        <w:rPr>
          <w:spacing w:val="1"/>
          <w:sz w:val="28"/>
          <w:szCs w:val="28"/>
        </w:rPr>
        <w:t>вы</w:t>
      </w:r>
      <w:r>
        <w:rPr>
          <w:spacing w:val="-1"/>
          <w:sz w:val="28"/>
          <w:szCs w:val="28"/>
        </w:rPr>
        <w:t>п</w:t>
      </w:r>
      <w:r>
        <w:rPr>
          <w:sz w:val="28"/>
          <w:szCs w:val="28"/>
        </w:rPr>
        <w:t>ла</w:t>
      </w:r>
      <w:r>
        <w:rPr>
          <w:spacing w:val="1"/>
          <w:sz w:val="28"/>
          <w:szCs w:val="28"/>
        </w:rPr>
        <w:t>ч</w:t>
      </w:r>
      <w:r>
        <w:rPr>
          <w:spacing w:val="-2"/>
          <w:sz w:val="28"/>
          <w:szCs w:val="28"/>
        </w:rPr>
        <w:t>и</w:t>
      </w:r>
      <w:r>
        <w:rPr>
          <w:spacing w:val="1"/>
          <w:sz w:val="28"/>
          <w:szCs w:val="28"/>
        </w:rPr>
        <w:t>в</w:t>
      </w:r>
      <w:r>
        <w:rPr>
          <w:sz w:val="28"/>
          <w:szCs w:val="28"/>
        </w:rPr>
        <w:t>а</w:t>
      </w:r>
      <w:r>
        <w:rPr>
          <w:spacing w:val="1"/>
          <w:sz w:val="28"/>
          <w:szCs w:val="28"/>
        </w:rPr>
        <w:t>ю</w:t>
      </w:r>
      <w:r>
        <w:rPr>
          <w:spacing w:val="-1"/>
          <w:sz w:val="28"/>
          <w:szCs w:val="28"/>
        </w:rPr>
        <w:t>т</w:t>
      </w:r>
      <w:r>
        <w:rPr>
          <w:spacing w:val="1"/>
          <w:sz w:val="28"/>
          <w:szCs w:val="28"/>
        </w:rPr>
        <w:t>с</w:t>
      </w:r>
      <w:r>
        <w:rPr>
          <w:sz w:val="28"/>
          <w:szCs w:val="28"/>
        </w:rPr>
        <w:t xml:space="preserve">я </w:t>
      </w:r>
      <w:r>
        <w:rPr>
          <w:spacing w:val="1"/>
          <w:sz w:val="28"/>
          <w:szCs w:val="28"/>
        </w:rPr>
        <w:t>ч</w:t>
      </w:r>
      <w:r>
        <w:rPr>
          <w:spacing w:val="-3"/>
          <w:sz w:val="28"/>
          <w:szCs w:val="28"/>
        </w:rPr>
        <w:t>а</w:t>
      </w:r>
      <w:r>
        <w:rPr>
          <w:spacing w:val="1"/>
          <w:sz w:val="28"/>
          <w:szCs w:val="28"/>
        </w:rPr>
        <w:t>ст</w:t>
      </w:r>
      <w:r>
        <w:rPr>
          <w:spacing w:val="-2"/>
          <w:sz w:val="28"/>
          <w:szCs w:val="28"/>
        </w:rPr>
        <w:t>и</w:t>
      </w:r>
      <w:r>
        <w:rPr>
          <w:spacing w:val="1"/>
          <w:sz w:val="28"/>
          <w:szCs w:val="28"/>
        </w:rPr>
        <w:t>ч</w:t>
      </w:r>
      <w:r>
        <w:rPr>
          <w:spacing w:val="-1"/>
          <w:sz w:val="28"/>
          <w:szCs w:val="28"/>
        </w:rPr>
        <w:t>н</w:t>
      </w:r>
      <w:r>
        <w:rPr>
          <w:sz w:val="28"/>
          <w:szCs w:val="28"/>
        </w:rPr>
        <w:t xml:space="preserve">о </w:t>
      </w:r>
      <w:r>
        <w:rPr>
          <w:spacing w:val="-1"/>
          <w:sz w:val="28"/>
          <w:szCs w:val="28"/>
        </w:rPr>
        <w:t>п</w:t>
      </w:r>
      <w:r>
        <w:rPr>
          <w:sz w:val="28"/>
          <w:szCs w:val="28"/>
        </w:rPr>
        <w:t>ри</w:t>
      </w:r>
      <w:r>
        <w:rPr>
          <w:spacing w:val="2"/>
          <w:sz w:val="28"/>
          <w:szCs w:val="28"/>
        </w:rPr>
        <w:t xml:space="preserve"> </w:t>
      </w:r>
      <w:r>
        <w:rPr>
          <w:sz w:val="28"/>
          <w:szCs w:val="28"/>
        </w:rPr>
        <w:t>следу</w:t>
      </w:r>
      <w:r>
        <w:rPr>
          <w:spacing w:val="1"/>
          <w:sz w:val="28"/>
          <w:szCs w:val="28"/>
        </w:rPr>
        <w:t>ющ</w:t>
      </w:r>
      <w:r>
        <w:rPr>
          <w:spacing w:val="-1"/>
          <w:sz w:val="28"/>
          <w:szCs w:val="28"/>
        </w:rPr>
        <w:t>и</w:t>
      </w:r>
      <w:r>
        <w:rPr>
          <w:sz w:val="28"/>
          <w:szCs w:val="28"/>
        </w:rPr>
        <w:t xml:space="preserve">х </w:t>
      </w:r>
      <w:r>
        <w:rPr>
          <w:spacing w:val="-1"/>
          <w:sz w:val="28"/>
          <w:szCs w:val="28"/>
        </w:rPr>
        <w:t>н</w:t>
      </w:r>
      <w:r>
        <w:rPr>
          <w:sz w:val="28"/>
          <w:szCs w:val="28"/>
        </w:rPr>
        <w:t>ару</w:t>
      </w:r>
      <w:r>
        <w:rPr>
          <w:spacing w:val="-1"/>
          <w:sz w:val="28"/>
          <w:szCs w:val="28"/>
        </w:rPr>
        <w:t>ш</w:t>
      </w:r>
      <w:r>
        <w:rPr>
          <w:spacing w:val="1"/>
          <w:sz w:val="28"/>
          <w:szCs w:val="28"/>
        </w:rPr>
        <w:t>е</w:t>
      </w:r>
      <w:r>
        <w:rPr>
          <w:spacing w:val="-1"/>
          <w:sz w:val="28"/>
          <w:szCs w:val="28"/>
        </w:rPr>
        <w:t>ни</w:t>
      </w:r>
      <w:r>
        <w:rPr>
          <w:sz w:val="28"/>
          <w:szCs w:val="28"/>
        </w:rPr>
        <w:t>ях:</w:t>
      </w:r>
    </w:p>
    <w:p w:rsidR="001C39ED" w:rsidRDefault="001C39ED" w:rsidP="001C39ED">
      <w:pPr>
        <w:shd w:val="clear" w:color="auto" w:fill="FFFFFF"/>
        <w:autoSpaceDN w:val="0"/>
        <w:adjustRightInd w:val="0"/>
        <w:ind w:right="560" w:firstLine="851"/>
        <w:jc w:val="both"/>
        <w:rPr>
          <w:sz w:val="28"/>
          <w:szCs w:val="28"/>
        </w:rPr>
      </w:pPr>
      <w:r>
        <w:rPr>
          <w:sz w:val="28"/>
          <w:szCs w:val="28"/>
        </w:rPr>
        <w:t xml:space="preserve">- при </w:t>
      </w:r>
      <w:proofErr w:type="spellStart"/>
      <w:r>
        <w:rPr>
          <w:sz w:val="28"/>
          <w:szCs w:val="28"/>
        </w:rPr>
        <w:t>недостижении</w:t>
      </w:r>
      <w:proofErr w:type="spellEnd"/>
      <w:r>
        <w:rPr>
          <w:sz w:val="28"/>
          <w:szCs w:val="28"/>
        </w:rPr>
        <w:t xml:space="preserve"> критериев и показателей, характеризующих результаты и качество труда;</w:t>
      </w:r>
    </w:p>
    <w:p w:rsidR="001C39ED" w:rsidRDefault="001C39ED" w:rsidP="001C39ED">
      <w:pPr>
        <w:shd w:val="clear" w:color="auto" w:fill="FFFFFF"/>
        <w:autoSpaceDN w:val="0"/>
        <w:adjustRightInd w:val="0"/>
        <w:ind w:right="560" w:firstLine="851"/>
        <w:jc w:val="both"/>
        <w:rPr>
          <w:sz w:val="28"/>
          <w:szCs w:val="28"/>
        </w:rPr>
      </w:pPr>
      <w:r>
        <w:rPr>
          <w:spacing w:val="-1"/>
          <w:sz w:val="28"/>
          <w:szCs w:val="28"/>
        </w:rPr>
        <w:t>- п</w:t>
      </w:r>
      <w:r>
        <w:rPr>
          <w:sz w:val="28"/>
          <w:szCs w:val="28"/>
        </w:rPr>
        <w:t>ри</w:t>
      </w:r>
      <w:r>
        <w:rPr>
          <w:spacing w:val="2"/>
          <w:sz w:val="28"/>
          <w:szCs w:val="28"/>
        </w:rPr>
        <w:t xml:space="preserve"> </w:t>
      </w:r>
      <w:r>
        <w:rPr>
          <w:spacing w:val="-1"/>
          <w:sz w:val="28"/>
          <w:szCs w:val="28"/>
        </w:rPr>
        <w:t>н</w:t>
      </w:r>
      <w:r>
        <w:rPr>
          <w:sz w:val="28"/>
          <w:szCs w:val="28"/>
        </w:rPr>
        <w:t>е</w:t>
      </w:r>
      <w:r>
        <w:rPr>
          <w:spacing w:val="1"/>
          <w:sz w:val="28"/>
          <w:szCs w:val="28"/>
        </w:rPr>
        <w:t>вы</w:t>
      </w:r>
      <w:r>
        <w:rPr>
          <w:spacing w:val="-1"/>
          <w:sz w:val="28"/>
          <w:szCs w:val="28"/>
        </w:rPr>
        <w:t>п</w:t>
      </w:r>
      <w:r>
        <w:rPr>
          <w:sz w:val="28"/>
          <w:szCs w:val="28"/>
        </w:rPr>
        <w:t>ол</w:t>
      </w:r>
      <w:r>
        <w:rPr>
          <w:spacing w:val="-1"/>
          <w:sz w:val="28"/>
          <w:szCs w:val="28"/>
        </w:rPr>
        <w:t>н</w:t>
      </w:r>
      <w:r>
        <w:rPr>
          <w:spacing w:val="1"/>
          <w:sz w:val="28"/>
          <w:szCs w:val="28"/>
        </w:rPr>
        <w:t>е</w:t>
      </w:r>
      <w:r>
        <w:rPr>
          <w:spacing w:val="-1"/>
          <w:sz w:val="28"/>
          <w:szCs w:val="28"/>
        </w:rPr>
        <w:t>ни</w:t>
      </w:r>
      <w:r>
        <w:rPr>
          <w:sz w:val="28"/>
          <w:szCs w:val="28"/>
        </w:rPr>
        <w:t>и</w:t>
      </w:r>
      <w:r>
        <w:rPr>
          <w:spacing w:val="2"/>
          <w:sz w:val="28"/>
          <w:szCs w:val="28"/>
        </w:rPr>
        <w:t xml:space="preserve"> </w:t>
      </w:r>
      <w:r>
        <w:rPr>
          <w:spacing w:val="-1"/>
          <w:sz w:val="28"/>
          <w:szCs w:val="28"/>
        </w:rPr>
        <w:t>и</w:t>
      </w:r>
      <w:r>
        <w:rPr>
          <w:sz w:val="28"/>
          <w:szCs w:val="28"/>
        </w:rPr>
        <w:t>ли</w:t>
      </w:r>
      <w:r>
        <w:rPr>
          <w:spacing w:val="1"/>
          <w:sz w:val="28"/>
          <w:szCs w:val="28"/>
        </w:rPr>
        <w:t xml:space="preserve"> </w:t>
      </w:r>
      <w:r>
        <w:rPr>
          <w:spacing w:val="-2"/>
          <w:sz w:val="28"/>
          <w:szCs w:val="28"/>
        </w:rPr>
        <w:t>н</w:t>
      </w:r>
      <w:r>
        <w:rPr>
          <w:spacing w:val="1"/>
          <w:sz w:val="28"/>
          <w:szCs w:val="28"/>
        </w:rPr>
        <w:t>е</w:t>
      </w:r>
      <w:r>
        <w:rPr>
          <w:sz w:val="28"/>
          <w:szCs w:val="28"/>
        </w:rPr>
        <w:t>с</w:t>
      </w:r>
      <w:r>
        <w:rPr>
          <w:spacing w:val="1"/>
          <w:sz w:val="28"/>
          <w:szCs w:val="28"/>
        </w:rPr>
        <w:t>в</w:t>
      </w:r>
      <w:r>
        <w:rPr>
          <w:sz w:val="28"/>
          <w:szCs w:val="28"/>
        </w:rPr>
        <w:t>о</w:t>
      </w:r>
      <w:r>
        <w:rPr>
          <w:spacing w:val="1"/>
          <w:sz w:val="28"/>
          <w:szCs w:val="28"/>
        </w:rPr>
        <w:t>е</w:t>
      </w:r>
      <w:r>
        <w:rPr>
          <w:spacing w:val="-1"/>
          <w:sz w:val="28"/>
          <w:szCs w:val="28"/>
        </w:rPr>
        <w:t>в</w:t>
      </w:r>
      <w:r>
        <w:rPr>
          <w:sz w:val="28"/>
          <w:szCs w:val="28"/>
        </w:rPr>
        <w:t>ре</w:t>
      </w:r>
      <w:r>
        <w:rPr>
          <w:spacing w:val="2"/>
          <w:sz w:val="28"/>
          <w:szCs w:val="28"/>
        </w:rPr>
        <w:t>м</w:t>
      </w:r>
      <w:r>
        <w:rPr>
          <w:sz w:val="28"/>
          <w:szCs w:val="28"/>
        </w:rPr>
        <w:t>е</w:t>
      </w:r>
      <w:r>
        <w:rPr>
          <w:spacing w:val="-1"/>
          <w:sz w:val="28"/>
          <w:szCs w:val="28"/>
        </w:rPr>
        <w:t>нн</w:t>
      </w:r>
      <w:r>
        <w:rPr>
          <w:sz w:val="28"/>
          <w:szCs w:val="28"/>
        </w:rPr>
        <w:t>ом</w:t>
      </w:r>
      <w:r>
        <w:rPr>
          <w:spacing w:val="2"/>
          <w:sz w:val="28"/>
          <w:szCs w:val="28"/>
        </w:rPr>
        <w:t xml:space="preserve"> </w:t>
      </w:r>
      <w:r>
        <w:rPr>
          <w:spacing w:val="-1"/>
          <w:sz w:val="28"/>
          <w:szCs w:val="28"/>
        </w:rPr>
        <w:t>в</w:t>
      </w:r>
      <w:r>
        <w:rPr>
          <w:spacing w:val="1"/>
          <w:sz w:val="28"/>
          <w:szCs w:val="28"/>
        </w:rPr>
        <w:t>ы</w:t>
      </w:r>
      <w:r>
        <w:rPr>
          <w:spacing w:val="-1"/>
          <w:sz w:val="28"/>
          <w:szCs w:val="28"/>
        </w:rPr>
        <w:t>п</w:t>
      </w:r>
      <w:r>
        <w:rPr>
          <w:sz w:val="28"/>
          <w:szCs w:val="28"/>
        </w:rPr>
        <w:t>ол</w:t>
      </w:r>
      <w:r>
        <w:rPr>
          <w:spacing w:val="-1"/>
          <w:sz w:val="28"/>
          <w:szCs w:val="28"/>
        </w:rPr>
        <w:t>н</w:t>
      </w:r>
      <w:r>
        <w:rPr>
          <w:spacing w:val="1"/>
          <w:sz w:val="28"/>
          <w:szCs w:val="28"/>
        </w:rPr>
        <w:t>е</w:t>
      </w:r>
      <w:r>
        <w:rPr>
          <w:spacing w:val="-1"/>
          <w:sz w:val="28"/>
          <w:szCs w:val="28"/>
        </w:rPr>
        <w:t>ни</w:t>
      </w:r>
      <w:r>
        <w:rPr>
          <w:sz w:val="28"/>
          <w:szCs w:val="28"/>
        </w:rPr>
        <w:t>и</w:t>
      </w:r>
      <w:r>
        <w:rPr>
          <w:spacing w:val="2"/>
          <w:sz w:val="28"/>
          <w:szCs w:val="28"/>
        </w:rPr>
        <w:t xml:space="preserve"> </w:t>
      </w:r>
      <w:r>
        <w:rPr>
          <w:spacing w:val="-1"/>
          <w:sz w:val="28"/>
          <w:szCs w:val="28"/>
        </w:rPr>
        <w:t>п</w:t>
      </w:r>
      <w:r>
        <w:rPr>
          <w:sz w:val="28"/>
          <w:szCs w:val="28"/>
        </w:rPr>
        <w:t>р</w:t>
      </w:r>
      <w:r>
        <w:rPr>
          <w:spacing w:val="-1"/>
          <w:sz w:val="28"/>
          <w:szCs w:val="28"/>
        </w:rPr>
        <w:t>ик</w:t>
      </w:r>
      <w:r>
        <w:rPr>
          <w:sz w:val="28"/>
          <w:szCs w:val="28"/>
        </w:rPr>
        <w:t>а</w:t>
      </w:r>
      <w:r>
        <w:rPr>
          <w:spacing w:val="1"/>
          <w:sz w:val="28"/>
          <w:szCs w:val="28"/>
        </w:rPr>
        <w:t>з</w:t>
      </w:r>
      <w:r>
        <w:rPr>
          <w:sz w:val="28"/>
          <w:szCs w:val="28"/>
        </w:rPr>
        <w:t>ов</w:t>
      </w:r>
      <w:r>
        <w:rPr>
          <w:spacing w:val="3"/>
          <w:sz w:val="28"/>
          <w:szCs w:val="28"/>
        </w:rPr>
        <w:t xml:space="preserve"> </w:t>
      </w:r>
      <w:r>
        <w:rPr>
          <w:sz w:val="28"/>
          <w:szCs w:val="28"/>
        </w:rPr>
        <w:t>и</w:t>
      </w:r>
      <w:r>
        <w:rPr>
          <w:spacing w:val="1"/>
          <w:sz w:val="28"/>
          <w:szCs w:val="28"/>
        </w:rPr>
        <w:t xml:space="preserve"> </w:t>
      </w:r>
      <w:r>
        <w:rPr>
          <w:sz w:val="28"/>
          <w:szCs w:val="28"/>
        </w:rPr>
        <w:t>р</w:t>
      </w:r>
      <w:r>
        <w:rPr>
          <w:spacing w:val="-3"/>
          <w:sz w:val="28"/>
          <w:szCs w:val="28"/>
        </w:rPr>
        <w:t>а</w:t>
      </w:r>
      <w:r>
        <w:rPr>
          <w:spacing w:val="1"/>
          <w:sz w:val="28"/>
          <w:szCs w:val="28"/>
        </w:rPr>
        <w:t>с</w:t>
      </w:r>
      <w:r>
        <w:rPr>
          <w:spacing w:val="-1"/>
          <w:sz w:val="28"/>
          <w:szCs w:val="28"/>
        </w:rPr>
        <w:t>п</w:t>
      </w:r>
      <w:r>
        <w:rPr>
          <w:sz w:val="28"/>
          <w:szCs w:val="28"/>
        </w:rPr>
        <w:t>оряж</w:t>
      </w:r>
      <w:r>
        <w:rPr>
          <w:spacing w:val="1"/>
          <w:sz w:val="28"/>
          <w:szCs w:val="28"/>
        </w:rPr>
        <w:t>е</w:t>
      </w:r>
      <w:r>
        <w:rPr>
          <w:spacing w:val="-1"/>
          <w:sz w:val="28"/>
          <w:szCs w:val="28"/>
        </w:rPr>
        <w:t>ний</w:t>
      </w:r>
      <w:r>
        <w:rPr>
          <w:sz w:val="28"/>
          <w:szCs w:val="28"/>
        </w:rPr>
        <w:t>,</w:t>
      </w:r>
      <w:r>
        <w:rPr>
          <w:spacing w:val="2"/>
          <w:sz w:val="28"/>
          <w:szCs w:val="28"/>
        </w:rPr>
        <w:t xml:space="preserve"> других </w:t>
      </w:r>
      <w:r>
        <w:rPr>
          <w:sz w:val="28"/>
          <w:szCs w:val="28"/>
        </w:rPr>
        <w:t>ло</w:t>
      </w:r>
      <w:r>
        <w:rPr>
          <w:spacing w:val="-1"/>
          <w:sz w:val="28"/>
          <w:szCs w:val="28"/>
        </w:rPr>
        <w:t>к</w:t>
      </w:r>
      <w:r>
        <w:rPr>
          <w:sz w:val="28"/>
          <w:szCs w:val="28"/>
        </w:rPr>
        <w:t>аль</w:t>
      </w:r>
      <w:r>
        <w:rPr>
          <w:spacing w:val="-1"/>
          <w:sz w:val="28"/>
          <w:szCs w:val="28"/>
        </w:rPr>
        <w:t>н</w:t>
      </w:r>
      <w:r>
        <w:rPr>
          <w:spacing w:val="1"/>
          <w:sz w:val="28"/>
          <w:szCs w:val="28"/>
        </w:rPr>
        <w:t>ы</w:t>
      </w:r>
      <w:r>
        <w:rPr>
          <w:sz w:val="28"/>
          <w:szCs w:val="28"/>
        </w:rPr>
        <w:t xml:space="preserve">х </w:t>
      </w:r>
      <w:r>
        <w:rPr>
          <w:spacing w:val="-1"/>
          <w:sz w:val="28"/>
          <w:szCs w:val="28"/>
        </w:rPr>
        <w:t>н</w:t>
      </w:r>
      <w:r>
        <w:rPr>
          <w:spacing w:val="2"/>
          <w:sz w:val="28"/>
          <w:szCs w:val="28"/>
        </w:rPr>
        <w:t>о</w:t>
      </w:r>
      <w:r>
        <w:rPr>
          <w:spacing w:val="-2"/>
          <w:sz w:val="28"/>
          <w:szCs w:val="28"/>
        </w:rPr>
        <w:t>р</w:t>
      </w:r>
      <w:r>
        <w:rPr>
          <w:spacing w:val="2"/>
          <w:sz w:val="28"/>
          <w:szCs w:val="28"/>
        </w:rPr>
        <w:t>м</w:t>
      </w:r>
      <w:r>
        <w:rPr>
          <w:spacing w:val="-3"/>
          <w:sz w:val="28"/>
          <w:szCs w:val="28"/>
        </w:rPr>
        <w:t>а</w:t>
      </w:r>
      <w:r>
        <w:rPr>
          <w:spacing w:val="1"/>
          <w:sz w:val="28"/>
          <w:szCs w:val="28"/>
        </w:rPr>
        <w:t>т</w:t>
      </w:r>
      <w:r>
        <w:rPr>
          <w:spacing w:val="-1"/>
          <w:sz w:val="28"/>
          <w:szCs w:val="28"/>
        </w:rPr>
        <w:t>и</w:t>
      </w:r>
      <w:r>
        <w:rPr>
          <w:spacing w:val="1"/>
          <w:sz w:val="28"/>
          <w:szCs w:val="28"/>
        </w:rPr>
        <w:t>в</w:t>
      </w:r>
      <w:r>
        <w:rPr>
          <w:spacing w:val="-1"/>
          <w:sz w:val="28"/>
          <w:szCs w:val="28"/>
        </w:rPr>
        <w:t>н</w:t>
      </w:r>
      <w:r>
        <w:rPr>
          <w:spacing w:val="1"/>
          <w:sz w:val="28"/>
          <w:szCs w:val="28"/>
        </w:rPr>
        <w:t>ы</w:t>
      </w:r>
      <w:r>
        <w:rPr>
          <w:sz w:val="28"/>
          <w:szCs w:val="28"/>
        </w:rPr>
        <w:t>х а</w:t>
      </w:r>
      <w:r>
        <w:rPr>
          <w:spacing w:val="-1"/>
          <w:sz w:val="28"/>
          <w:szCs w:val="28"/>
        </w:rPr>
        <w:t>к</w:t>
      </w:r>
      <w:r>
        <w:rPr>
          <w:spacing w:val="1"/>
          <w:sz w:val="28"/>
          <w:szCs w:val="28"/>
        </w:rPr>
        <w:t>т</w:t>
      </w:r>
      <w:r>
        <w:rPr>
          <w:sz w:val="28"/>
          <w:szCs w:val="28"/>
        </w:rPr>
        <w:t>о</w:t>
      </w:r>
      <w:r>
        <w:rPr>
          <w:spacing w:val="1"/>
          <w:sz w:val="28"/>
          <w:szCs w:val="28"/>
        </w:rPr>
        <w:t>в</w:t>
      </w:r>
      <w:r>
        <w:rPr>
          <w:sz w:val="28"/>
          <w:szCs w:val="28"/>
        </w:rPr>
        <w:t>;</w:t>
      </w:r>
    </w:p>
    <w:p w:rsidR="001C39ED" w:rsidRDefault="001C39ED" w:rsidP="001C39ED">
      <w:pPr>
        <w:shd w:val="clear" w:color="auto" w:fill="FFFFFF"/>
        <w:autoSpaceDN w:val="0"/>
        <w:adjustRightInd w:val="0"/>
        <w:ind w:right="560" w:firstLine="851"/>
        <w:jc w:val="both"/>
        <w:rPr>
          <w:sz w:val="28"/>
          <w:szCs w:val="28"/>
        </w:rPr>
      </w:pPr>
      <w:proofErr w:type="gramStart"/>
      <w:r>
        <w:rPr>
          <w:spacing w:val="2"/>
          <w:sz w:val="28"/>
          <w:szCs w:val="28"/>
        </w:rPr>
        <w:t>- при наличии о</w:t>
      </w:r>
      <w:r>
        <w:rPr>
          <w:sz w:val="28"/>
          <w:szCs w:val="28"/>
        </w:rPr>
        <w:t>бо</w:t>
      </w:r>
      <w:r>
        <w:rPr>
          <w:spacing w:val="1"/>
          <w:sz w:val="28"/>
          <w:szCs w:val="28"/>
        </w:rPr>
        <w:t>с</w:t>
      </w:r>
      <w:r>
        <w:rPr>
          <w:spacing w:val="-2"/>
          <w:sz w:val="28"/>
          <w:szCs w:val="28"/>
        </w:rPr>
        <w:t>н</w:t>
      </w:r>
      <w:r>
        <w:rPr>
          <w:spacing w:val="2"/>
          <w:sz w:val="28"/>
          <w:szCs w:val="28"/>
        </w:rPr>
        <w:t>о</w:t>
      </w:r>
      <w:r>
        <w:rPr>
          <w:spacing w:val="-1"/>
          <w:sz w:val="28"/>
          <w:szCs w:val="28"/>
        </w:rPr>
        <w:t>в</w:t>
      </w:r>
      <w:r>
        <w:rPr>
          <w:sz w:val="28"/>
          <w:szCs w:val="28"/>
        </w:rPr>
        <w:t>а</w:t>
      </w:r>
      <w:r>
        <w:rPr>
          <w:spacing w:val="-1"/>
          <w:sz w:val="28"/>
          <w:szCs w:val="28"/>
        </w:rPr>
        <w:t>нны</w:t>
      </w:r>
      <w:r>
        <w:rPr>
          <w:sz w:val="28"/>
          <w:szCs w:val="28"/>
        </w:rPr>
        <w:t xml:space="preserve">х </w:t>
      </w:r>
      <w:r>
        <w:rPr>
          <w:spacing w:val="2"/>
          <w:sz w:val="28"/>
          <w:szCs w:val="28"/>
        </w:rPr>
        <w:t>ж</w:t>
      </w:r>
      <w:r>
        <w:rPr>
          <w:spacing w:val="-3"/>
          <w:sz w:val="28"/>
          <w:szCs w:val="28"/>
        </w:rPr>
        <w:t>а</w:t>
      </w:r>
      <w:r>
        <w:rPr>
          <w:sz w:val="28"/>
          <w:szCs w:val="28"/>
        </w:rPr>
        <w:t>ло</w:t>
      </w:r>
      <w:r>
        <w:rPr>
          <w:spacing w:val="2"/>
          <w:sz w:val="28"/>
          <w:szCs w:val="28"/>
        </w:rPr>
        <w:t>б</w:t>
      </w:r>
      <w:r>
        <w:rPr>
          <w:sz w:val="28"/>
          <w:szCs w:val="28"/>
        </w:rPr>
        <w:t xml:space="preserve"> у</w:t>
      </w:r>
      <w:r>
        <w:rPr>
          <w:spacing w:val="1"/>
          <w:sz w:val="28"/>
          <w:szCs w:val="28"/>
        </w:rPr>
        <w:t>ч</w:t>
      </w:r>
      <w:r>
        <w:rPr>
          <w:spacing w:val="-3"/>
          <w:sz w:val="28"/>
          <w:szCs w:val="28"/>
        </w:rPr>
        <w:t>а</w:t>
      </w:r>
      <w:r>
        <w:rPr>
          <w:spacing w:val="1"/>
          <w:sz w:val="28"/>
          <w:szCs w:val="28"/>
        </w:rPr>
        <w:t>ст</w:t>
      </w:r>
      <w:r>
        <w:rPr>
          <w:spacing w:val="-1"/>
          <w:sz w:val="28"/>
          <w:szCs w:val="28"/>
        </w:rPr>
        <w:t>ни</w:t>
      </w:r>
      <w:r>
        <w:rPr>
          <w:spacing w:val="-3"/>
          <w:sz w:val="28"/>
          <w:szCs w:val="28"/>
        </w:rPr>
        <w:t>к</w:t>
      </w:r>
      <w:r>
        <w:rPr>
          <w:spacing w:val="2"/>
          <w:sz w:val="28"/>
          <w:szCs w:val="28"/>
        </w:rPr>
        <w:t>о</w:t>
      </w:r>
      <w:r>
        <w:rPr>
          <w:sz w:val="28"/>
          <w:szCs w:val="28"/>
        </w:rPr>
        <w:t>в о</w:t>
      </w:r>
      <w:r>
        <w:rPr>
          <w:spacing w:val="2"/>
          <w:sz w:val="28"/>
          <w:szCs w:val="28"/>
        </w:rPr>
        <w:t>б</w:t>
      </w:r>
      <w:r>
        <w:rPr>
          <w:spacing w:val="-2"/>
          <w:sz w:val="28"/>
          <w:szCs w:val="28"/>
        </w:rPr>
        <w:t>р</w:t>
      </w:r>
      <w:r>
        <w:rPr>
          <w:sz w:val="28"/>
          <w:szCs w:val="28"/>
        </w:rPr>
        <w:t>а</w:t>
      </w:r>
      <w:r>
        <w:rPr>
          <w:spacing w:val="-1"/>
          <w:sz w:val="28"/>
          <w:szCs w:val="28"/>
        </w:rPr>
        <w:t>з</w:t>
      </w:r>
      <w:r>
        <w:rPr>
          <w:spacing w:val="2"/>
          <w:sz w:val="28"/>
          <w:szCs w:val="28"/>
        </w:rPr>
        <w:t>о</w:t>
      </w:r>
      <w:r>
        <w:rPr>
          <w:spacing w:val="1"/>
          <w:sz w:val="28"/>
          <w:szCs w:val="28"/>
        </w:rPr>
        <w:t>в</w:t>
      </w:r>
      <w:r>
        <w:rPr>
          <w:spacing w:val="-3"/>
          <w:sz w:val="28"/>
          <w:szCs w:val="28"/>
        </w:rPr>
        <w:t>а</w:t>
      </w:r>
      <w:r>
        <w:rPr>
          <w:spacing w:val="1"/>
          <w:sz w:val="28"/>
          <w:szCs w:val="28"/>
        </w:rPr>
        <w:t>т</w:t>
      </w:r>
      <w:r>
        <w:rPr>
          <w:sz w:val="28"/>
          <w:szCs w:val="28"/>
        </w:rPr>
        <w:t>ель</w:t>
      </w:r>
      <w:r>
        <w:rPr>
          <w:spacing w:val="-1"/>
          <w:sz w:val="28"/>
          <w:szCs w:val="28"/>
        </w:rPr>
        <w:t>н</w:t>
      </w:r>
      <w:r>
        <w:rPr>
          <w:spacing w:val="2"/>
          <w:sz w:val="28"/>
          <w:szCs w:val="28"/>
        </w:rPr>
        <w:t>о</w:t>
      </w:r>
      <w:r>
        <w:rPr>
          <w:spacing w:val="-2"/>
          <w:sz w:val="28"/>
          <w:szCs w:val="28"/>
        </w:rPr>
        <w:t>г</w:t>
      </w:r>
      <w:r>
        <w:rPr>
          <w:sz w:val="28"/>
          <w:szCs w:val="28"/>
        </w:rPr>
        <w:t xml:space="preserve">о </w:t>
      </w:r>
      <w:r>
        <w:rPr>
          <w:spacing w:val="-1"/>
          <w:sz w:val="28"/>
          <w:szCs w:val="28"/>
        </w:rPr>
        <w:t>п</w:t>
      </w:r>
      <w:r>
        <w:rPr>
          <w:spacing w:val="-2"/>
          <w:sz w:val="28"/>
          <w:szCs w:val="28"/>
        </w:rPr>
        <w:t>р</w:t>
      </w:r>
      <w:r>
        <w:rPr>
          <w:spacing w:val="2"/>
          <w:sz w:val="28"/>
          <w:szCs w:val="28"/>
        </w:rPr>
        <w:t>о</w:t>
      </w:r>
      <w:r>
        <w:rPr>
          <w:spacing w:val="-1"/>
          <w:sz w:val="28"/>
          <w:szCs w:val="28"/>
        </w:rPr>
        <w:t>ц</w:t>
      </w:r>
      <w:r>
        <w:rPr>
          <w:sz w:val="28"/>
          <w:szCs w:val="28"/>
        </w:rPr>
        <w:t>е</w:t>
      </w:r>
      <w:r>
        <w:rPr>
          <w:spacing w:val="1"/>
          <w:sz w:val="28"/>
          <w:szCs w:val="28"/>
        </w:rPr>
        <w:t>с</w:t>
      </w:r>
      <w:r>
        <w:rPr>
          <w:sz w:val="28"/>
          <w:szCs w:val="28"/>
        </w:rPr>
        <w:t xml:space="preserve">са </w:t>
      </w:r>
      <w:r>
        <w:rPr>
          <w:spacing w:val="-1"/>
          <w:sz w:val="28"/>
          <w:szCs w:val="28"/>
        </w:rPr>
        <w:t>н</w:t>
      </w:r>
      <w:r>
        <w:rPr>
          <w:sz w:val="28"/>
          <w:szCs w:val="28"/>
        </w:rPr>
        <w:t xml:space="preserve">а </w:t>
      </w:r>
      <w:r>
        <w:rPr>
          <w:spacing w:val="13"/>
          <w:sz w:val="28"/>
          <w:szCs w:val="28"/>
        </w:rPr>
        <w:t xml:space="preserve"> </w:t>
      </w:r>
      <w:r>
        <w:rPr>
          <w:spacing w:val="-1"/>
          <w:sz w:val="28"/>
          <w:szCs w:val="28"/>
        </w:rPr>
        <w:t>н</w:t>
      </w:r>
      <w:r>
        <w:rPr>
          <w:sz w:val="28"/>
          <w:szCs w:val="28"/>
        </w:rPr>
        <w:t>ару</w:t>
      </w:r>
      <w:r>
        <w:rPr>
          <w:spacing w:val="-1"/>
          <w:sz w:val="28"/>
          <w:szCs w:val="28"/>
        </w:rPr>
        <w:t>ш</w:t>
      </w:r>
      <w:r>
        <w:rPr>
          <w:spacing w:val="1"/>
          <w:sz w:val="28"/>
          <w:szCs w:val="28"/>
        </w:rPr>
        <w:t>е</w:t>
      </w:r>
      <w:r>
        <w:rPr>
          <w:spacing w:val="-1"/>
          <w:sz w:val="28"/>
          <w:szCs w:val="28"/>
        </w:rPr>
        <w:t>ни</w:t>
      </w:r>
      <w:r>
        <w:rPr>
          <w:sz w:val="28"/>
          <w:szCs w:val="28"/>
        </w:rPr>
        <w:t xml:space="preserve">е работником </w:t>
      </w:r>
      <w:r>
        <w:rPr>
          <w:spacing w:val="-1"/>
          <w:sz w:val="28"/>
          <w:szCs w:val="28"/>
        </w:rPr>
        <w:t>н</w:t>
      </w:r>
      <w:r>
        <w:rPr>
          <w:spacing w:val="2"/>
          <w:sz w:val="28"/>
          <w:szCs w:val="28"/>
        </w:rPr>
        <w:t>о</w:t>
      </w:r>
      <w:r>
        <w:rPr>
          <w:spacing w:val="-2"/>
          <w:sz w:val="28"/>
          <w:szCs w:val="28"/>
        </w:rPr>
        <w:t>р</w:t>
      </w:r>
      <w:r>
        <w:rPr>
          <w:sz w:val="28"/>
          <w:szCs w:val="28"/>
        </w:rPr>
        <w:t>м</w:t>
      </w:r>
      <w:r>
        <w:rPr>
          <w:spacing w:val="20"/>
          <w:sz w:val="28"/>
          <w:szCs w:val="28"/>
        </w:rPr>
        <w:t xml:space="preserve"> </w:t>
      </w:r>
      <w:r>
        <w:rPr>
          <w:spacing w:val="-2"/>
          <w:sz w:val="28"/>
          <w:szCs w:val="28"/>
        </w:rPr>
        <w:t>п</w:t>
      </w:r>
      <w:r>
        <w:rPr>
          <w:spacing w:val="1"/>
          <w:sz w:val="28"/>
          <w:szCs w:val="28"/>
        </w:rPr>
        <w:t>е</w:t>
      </w:r>
      <w:r>
        <w:rPr>
          <w:sz w:val="28"/>
          <w:szCs w:val="28"/>
        </w:rPr>
        <w:t>д</w:t>
      </w:r>
      <w:r>
        <w:rPr>
          <w:spacing w:val="-1"/>
          <w:sz w:val="28"/>
          <w:szCs w:val="28"/>
        </w:rPr>
        <w:t>аг</w:t>
      </w:r>
      <w:r>
        <w:rPr>
          <w:spacing w:val="2"/>
          <w:sz w:val="28"/>
          <w:szCs w:val="28"/>
        </w:rPr>
        <w:t>о</w:t>
      </w:r>
      <w:r>
        <w:rPr>
          <w:spacing w:val="-1"/>
          <w:sz w:val="28"/>
          <w:szCs w:val="28"/>
        </w:rPr>
        <w:t>гич</w:t>
      </w:r>
      <w:r>
        <w:rPr>
          <w:spacing w:val="1"/>
          <w:sz w:val="28"/>
          <w:szCs w:val="28"/>
        </w:rPr>
        <w:t>е</w:t>
      </w:r>
      <w:r>
        <w:rPr>
          <w:sz w:val="28"/>
          <w:szCs w:val="28"/>
        </w:rPr>
        <w:t>с</w:t>
      </w:r>
      <w:r>
        <w:rPr>
          <w:spacing w:val="-1"/>
          <w:sz w:val="28"/>
          <w:szCs w:val="28"/>
        </w:rPr>
        <w:t>к</w:t>
      </w:r>
      <w:r>
        <w:rPr>
          <w:spacing w:val="2"/>
          <w:sz w:val="28"/>
          <w:szCs w:val="28"/>
        </w:rPr>
        <w:t>о</w:t>
      </w:r>
      <w:r>
        <w:rPr>
          <w:sz w:val="28"/>
          <w:szCs w:val="28"/>
        </w:rPr>
        <w:t>й</w:t>
      </w:r>
      <w:r>
        <w:rPr>
          <w:spacing w:val="18"/>
          <w:sz w:val="28"/>
          <w:szCs w:val="28"/>
        </w:rPr>
        <w:t xml:space="preserve"> </w:t>
      </w:r>
      <w:r>
        <w:rPr>
          <w:spacing w:val="-1"/>
          <w:sz w:val="28"/>
          <w:szCs w:val="28"/>
        </w:rPr>
        <w:t>э</w:t>
      </w:r>
      <w:r>
        <w:rPr>
          <w:spacing w:val="1"/>
          <w:sz w:val="28"/>
          <w:szCs w:val="28"/>
        </w:rPr>
        <w:t>т</w:t>
      </w:r>
      <w:r>
        <w:rPr>
          <w:spacing w:val="-1"/>
          <w:sz w:val="28"/>
          <w:szCs w:val="28"/>
        </w:rPr>
        <w:t>ики</w:t>
      </w:r>
      <w:r>
        <w:rPr>
          <w:sz w:val="28"/>
          <w:szCs w:val="28"/>
        </w:rPr>
        <w:t>,</w:t>
      </w:r>
      <w:r>
        <w:rPr>
          <w:spacing w:val="18"/>
          <w:sz w:val="28"/>
          <w:szCs w:val="28"/>
        </w:rPr>
        <w:t xml:space="preserve"> </w:t>
      </w:r>
      <w:r>
        <w:rPr>
          <w:spacing w:val="-1"/>
          <w:sz w:val="28"/>
          <w:szCs w:val="28"/>
        </w:rPr>
        <w:t>п</w:t>
      </w:r>
      <w:r>
        <w:rPr>
          <w:sz w:val="28"/>
          <w:szCs w:val="28"/>
        </w:rPr>
        <w:t>ра</w:t>
      </w:r>
      <w:r>
        <w:rPr>
          <w:spacing w:val="1"/>
          <w:sz w:val="28"/>
          <w:szCs w:val="28"/>
        </w:rPr>
        <w:t>в</w:t>
      </w:r>
      <w:r>
        <w:rPr>
          <w:spacing w:val="-1"/>
          <w:sz w:val="28"/>
          <w:szCs w:val="28"/>
        </w:rPr>
        <w:t>и</w:t>
      </w:r>
      <w:r>
        <w:rPr>
          <w:sz w:val="28"/>
          <w:szCs w:val="28"/>
        </w:rPr>
        <w:t>л</w:t>
      </w:r>
      <w:r>
        <w:rPr>
          <w:spacing w:val="20"/>
          <w:sz w:val="28"/>
          <w:szCs w:val="28"/>
        </w:rPr>
        <w:t xml:space="preserve"> </w:t>
      </w:r>
      <w:r>
        <w:rPr>
          <w:spacing w:val="-2"/>
          <w:sz w:val="28"/>
          <w:szCs w:val="28"/>
        </w:rPr>
        <w:t>п</w:t>
      </w:r>
      <w:r>
        <w:rPr>
          <w:spacing w:val="2"/>
          <w:sz w:val="28"/>
          <w:szCs w:val="28"/>
        </w:rPr>
        <w:t>о</w:t>
      </w:r>
      <w:r>
        <w:rPr>
          <w:spacing w:val="-1"/>
          <w:sz w:val="28"/>
          <w:szCs w:val="28"/>
        </w:rPr>
        <w:t>в</w:t>
      </w:r>
      <w:r>
        <w:rPr>
          <w:spacing w:val="1"/>
          <w:sz w:val="28"/>
          <w:szCs w:val="28"/>
        </w:rPr>
        <w:t>е</w:t>
      </w:r>
      <w:r>
        <w:rPr>
          <w:sz w:val="28"/>
          <w:szCs w:val="28"/>
        </w:rPr>
        <w:t>д</w:t>
      </w:r>
      <w:r>
        <w:rPr>
          <w:spacing w:val="1"/>
          <w:sz w:val="28"/>
          <w:szCs w:val="28"/>
        </w:rPr>
        <w:t>е</w:t>
      </w:r>
      <w:r>
        <w:rPr>
          <w:spacing w:val="-1"/>
          <w:sz w:val="28"/>
          <w:szCs w:val="28"/>
        </w:rPr>
        <w:t>ни</w:t>
      </w:r>
      <w:r>
        <w:rPr>
          <w:sz w:val="28"/>
          <w:szCs w:val="28"/>
        </w:rPr>
        <w:t>я</w:t>
      </w:r>
      <w:r>
        <w:rPr>
          <w:spacing w:val="18"/>
          <w:sz w:val="28"/>
          <w:szCs w:val="28"/>
        </w:rPr>
        <w:t xml:space="preserve"> </w:t>
      </w:r>
      <w:r>
        <w:rPr>
          <w:sz w:val="28"/>
          <w:szCs w:val="28"/>
        </w:rPr>
        <w:t>и</w:t>
      </w:r>
      <w:r>
        <w:rPr>
          <w:spacing w:val="17"/>
          <w:sz w:val="28"/>
          <w:szCs w:val="28"/>
        </w:rPr>
        <w:t xml:space="preserve"> </w:t>
      </w:r>
      <w:r>
        <w:rPr>
          <w:sz w:val="28"/>
          <w:szCs w:val="28"/>
        </w:rPr>
        <w:t>раб</w:t>
      </w:r>
      <w:r>
        <w:rPr>
          <w:spacing w:val="2"/>
          <w:sz w:val="28"/>
          <w:szCs w:val="28"/>
        </w:rPr>
        <w:t>о</w:t>
      </w:r>
      <w:r>
        <w:rPr>
          <w:spacing w:val="-1"/>
          <w:sz w:val="28"/>
          <w:szCs w:val="28"/>
        </w:rPr>
        <w:t>т</w:t>
      </w:r>
      <w:r>
        <w:rPr>
          <w:sz w:val="28"/>
          <w:szCs w:val="28"/>
        </w:rPr>
        <w:t>ы</w:t>
      </w:r>
      <w:r>
        <w:rPr>
          <w:spacing w:val="19"/>
          <w:sz w:val="28"/>
          <w:szCs w:val="28"/>
        </w:rPr>
        <w:t xml:space="preserve"> </w:t>
      </w:r>
      <w:r>
        <w:rPr>
          <w:sz w:val="28"/>
          <w:szCs w:val="28"/>
        </w:rPr>
        <w:t>с</w:t>
      </w:r>
      <w:r>
        <w:rPr>
          <w:spacing w:val="17"/>
          <w:sz w:val="28"/>
          <w:szCs w:val="28"/>
        </w:rPr>
        <w:t xml:space="preserve"> обучающимися</w:t>
      </w:r>
      <w:r>
        <w:rPr>
          <w:sz w:val="28"/>
          <w:szCs w:val="28"/>
        </w:rPr>
        <w:t>,</w:t>
      </w:r>
      <w:r>
        <w:rPr>
          <w:spacing w:val="18"/>
          <w:sz w:val="28"/>
          <w:szCs w:val="28"/>
        </w:rPr>
        <w:t xml:space="preserve"> </w:t>
      </w:r>
      <w:r>
        <w:rPr>
          <w:sz w:val="28"/>
          <w:szCs w:val="28"/>
        </w:rPr>
        <w:t>а</w:t>
      </w:r>
      <w:r>
        <w:rPr>
          <w:spacing w:val="17"/>
          <w:sz w:val="28"/>
          <w:szCs w:val="28"/>
        </w:rPr>
        <w:t xml:space="preserve"> </w:t>
      </w:r>
      <w:r>
        <w:rPr>
          <w:spacing w:val="1"/>
          <w:sz w:val="28"/>
          <w:szCs w:val="28"/>
        </w:rPr>
        <w:t>т</w:t>
      </w:r>
      <w:r>
        <w:rPr>
          <w:sz w:val="28"/>
          <w:szCs w:val="28"/>
        </w:rPr>
        <w:t>а</w:t>
      </w:r>
      <w:r>
        <w:rPr>
          <w:spacing w:val="-3"/>
          <w:sz w:val="28"/>
          <w:szCs w:val="28"/>
        </w:rPr>
        <w:t>к</w:t>
      </w:r>
      <w:r>
        <w:rPr>
          <w:spacing w:val="2"/>
          <w:sz w:val="28"/>
          <w:szCs w:val="28"/>
        </w:rPr>
        <w:t>ж</w:t>
      </w:r>
      <w:r>
        <w:rPr>
          <w:sz w:val="28"/>
          <w:szCs w:val="28"/>
        </w:rPr>
        <w:t>е</w:t>
      </w:r>
      <w:r>
        <w:rPr>
          <w:spacing w:val="17"/>
          <w:sz w:val="28"/>
          <w:szCs w:val="28"/>
        </w:rPr>
        <w:t xml:space="preserve"> </w:t>
      </w:r>
      <w:r>
        <w:rPr>
          <w:spacing w:val="-1"/>
          <w:sz w:val="28"/>
          <w:szCs w:val="28"/>
        </w:rPr>
        <w:t>н</w:t>
      </w:r>
      <w:r>
        <w:rPr>
          <w:sz w:val="28"/>
          <w:szCs w:val="28"/>
        </w:rPr>
        <w:t>а</w:t>
      </w:r>
      <w:r>
        <w:rPr>
          <w:spacing w:val="19"/>
          <w:sz w:val="28"/>
          <w:szCs w:val="28"/>
        </w:rPr>
        <w:t xml:space="preserve"> </w:t>
      </w:r>
      <w:r>
        <w:rPr>
          <w:spacing w:val="-1"/>
          <w:sz w:val="28"/>
          <w:szCs w:val="28"/>
        </w:rPr>
        <w:t>ни</w:t>
      </w:r>
      <w:r>
        <w:rPr>
          <w:spacing w:val="1"/>
          <w:sz w:val="28"/>
          <w:szCs w:val="28"/>
        </w:rPr>
        <w:t>з</w:t>
      </w:r>
      <w:r>
        <w:rPr>
          <w:spacing w:val="-3"/>
          <w:sz w:val="28"/>
          <w:szCs w:val="28"/>
        </w:rPr>
        <w:t>к</w:t>
      </w:r>
      <w:r>
        <w:rPr>
          <w:spacing w:val="2"/>
          <w:sz w:val="28"/>
          <w:szCs w:val="28"/>
        </w:rPr>
        <w:t>о</w:t>
      </w:r>
      <w:r>
        <w:rPr>
          <w:sz w:val="28"/>
          <w:szCs w:val="28"/>
        </w:rPr>
        <w:t>е</w:t>
      </w:r>
      <w:r>
        <w:rPr>
          <w:spacing w:val="19"/>
          <w:sz w:val="28"/>
          <w:szCs w:val="28"/>
        </w:rPr>
        <w:t xml:space="preserve"> </w:t>
      </w:r>
      <w:r>
        <w:rPr>
          <w:spacing w:val="-1"/>
          <w:sz w:val="28"/>
          <w:szCs w:val="28"/>
        </w:rPr>
        <w:t>к</w:t>
      </w:r>
      <w:r>
        <w:rPr>
          <w:sz w:val="28"/>
          <w:szCs w:val="28"/>
        </w:rPr>
        <w:t>а</w:t>
      </w:r>
      <w:r>
        <w:rPr>
          <w:spacing w:val="-1"/>
          <w:sz w:val="28"/>
          <w:szCs w:val="28"/>
        </w:rPr>
        <w:t>ч</w:t>
      </w:r>
      <w:r>
        <w:rPr>
          <w:spacing w:val="1"/>
          <w:sz w:val="28"/>
          <w:szCs w:val="28"/>
        </w:rPr>
        <w:t>е</w:t>
      </w:r>
      <w:r>
        <w:rPr>
          <w:sz w:val="28"/>
          <w:szCs w:val="28"/>
        </w:rPr>
        <w:t>с</w:t>
      </w:r>
      <w:r>
        <w:rPr>
          <w:spacing w:val="1"/>
          <w:sz w:val="28"/>
          <w:szCs w:val="28"/>
        </w:rPr>
        <w:t>т</w:t>
      </w:r>
      <w:r>
        <w:rPr>
          <w:spacing w:val="-1"/>
          <w:sz w:val="28"/>
          <w:szCs w:val="28"/>
        </w:rPr>
        <w:t>в</w:t>
      </w:r>
      <w:r>
        <w:rPr>
          <w:sz w:val="28"/>
          <w:szCs w:val="28"/>
        </w:rPr>
        <w:t xml:space="preserve">о </w:t>
      </w:r>
      <w:r>
        <w:rPr>
          <w:spacing w:val="2"/>
          <w:sz w:val="28"/>
          <w:szCs w:val="28"/>
        </w:rPr>
        <w:t>о</w:t>
      </w:r>
      <w:r>
        <w:rPr>
          <w:sz w:val="28"/>
          <w:szCs w:val="28"/>
        </w:rPr>
        <w:t>бу</w:t>
      </w:r>
      <w:r>
        <w:rPr>
          <w:spacing w:val="-1"/>
          <w:sz w:val="28"/>
          <w:szCs w:val="28"/>
        </w:rPr>
        <w:t>ч</w:t>
      </w:r>
      <w:r>
        <w:rPr>
          <w:spacing w:val="1"/>
          <w:sz w:val="28"/>
          <w:szCs w:val="28"/>
        </w:rPr>
        <w:t>е</w:t>
      </w:r>
      <w:r>
        <w:rPr>
          <w:spacing w:val="-2"/>
          <w:sz w:val="28"/>
          <w:szCs w:val="28"/>
        </w:rPr>
        <w:t>н</w:t>
      </w:r>
      <w:r>
        <w:rPr>
          <w:spacing w:val="-1"/>
          <w:sz w:val="28"/>
          <w:szCs w:val="28"/>
        </w:rPr>
        <w:t>и</w:t>
      </w:r>
      <w:r>
        <w:rPr>
          <w:sz w:val="28"/>
          <w:szCs w:val="28"/>
        </w:rPr>
        <w:t>я,</w:t>
      </w:r>
      <w:r>
        <w:rPr>
          <w:spacing w:val="2"/>
          <w:sz w:val="28"/>
          <w:szCs w:val="28"/>
        </w:rPr>
        <w:t xml:space="preserve"> </w:t>
      </w:r>
      <w:r>
        <w:rPr>
          <w:spacing w:val="-2"/>
          <w:sz w:val="28"/>
          <w:szCs w:val="28"/>
        </w:rPr>
        <w:t>п</w:t>
      </w:r>
      <w:r>
        <w:rPr>
          <w:spacing w:val="2"/>
          <w:sz w:val="28"/>
          <w:szCs w:val="28"/>
        </w:rPr>
        <w:t>о</w:t>
      </w:r>
      <w:r>
        <w:rPr>
          <w:sz w:val="28"/>
          <w:szCs w:val="28"/>
        </w:rPr>
        <w:t>д</w:t>
      </w:r>
      <w:r>
        <w:rPr>
          <w:spacing w:val="-1"/>
          <w:sz w:val="28"/>
          <w:szCs w:val="28"/>
        </w:rPr>
        <w:t>т</w:t>
      </w:r>
      <w:r>
        <w:rPr>
          <w:spacing w:val="1"/>
          <w:sz w:val="28"/>
          <w:szCs w:val="28"/>
        </w:rPr>
        <w:t>в</w:t>
      </w:r>
      <w:r>
        <w:rPr>
          <w:sz w:val="28"/>
          <w:szCs w:val="28"/>
        </w:rPr>
        <w:t>ержд</w:t>
      </w:r>
      <w:r>
        <w:rPr>
          <w:spacing w:val="1"/>
          <w:sz w:val="28"/>
          <w:szCs w:val="28"/>
        </w:rPr>
        <w:t>ё</w:t>
      </w:r>
      <w:r>
        <w:rPr>
          <w:spacing w:val="-1"/>
          <w:sz w:val="28"/>
          <w:szCs w:val="28"/>
        </w:rPr>
        <w:t>нны</w:t>
      </w:r>
      <w:r>
        <w:rPr>
          <w:sz w:val="28"/>
          <w:szCs w:val="28"/>
        </w:rPr>
        <w:t>е</w:t>
      </w:r>
      <w:r>
        <w:rPr>
          <w:spacing w:val="1"/>
          <w:sz w:val="28"/>
          <w:szCs w:val="28"/>
        </w:rPr>
        <w:t xml:space="preserve"> </w:t>
      </w:r>
      <w:r>
        <w:rPr>
          <w:sz w:val="28"/>
          <w:szCs w:val="28"/>
        </w:rPr>
        <w:t>ре</w:t>
      </w:r>
      <w:r>
        <w:rPr>
          <w:spacing w:val="1"/>
          <w:sz w:val="28"/>
          <w:szCs w:val="28"/>
        </w:rPr>
        <w:t>з</w:t>
      </w:r>
      <w:r>
        <w:rPr>
          <w:sz w:val="28"/>
          <w:szCs w:val="28"/>
        </w:rPr>
        <w:t>ул</w:t>
      </w:r>
      <w:r>
        <w:rPr>
          <w:spacing w:val="-1"/>
          <w:sz w:val="28"/>
          <w:szCs w:val="28"/>
        </w:rPr>
        <w:t>ь</w:t>
      </w:r>
      <w:r>
        <w:rPr>
          <w:spacing w:val="1"/>
          <w:sz w:val="28"/>
          <w:szCs w:val="28"/>
        </w:rPr>
        <w:t>т</w:t>
      </w:r>
      <w:r>
        <w:rPr>
          <w:sz w:val="28"/>
          <w:szCs w:val="28"/>
        </w:rPr>
        <w:t>а</w:t>
      </w:r>
      <w:r>
        <w:rPr>
          <w:spacing w:val="1"/>
          <w:sz w:val="28"/>
          <w:szCs w:val="28"/>
        </w:rPr>
        <w:t>т</w:t>
      </w:r>
      <w:r>
        <w:rPr>
          <w:spacing w:val="-3"/>
          <w:sz w:val="28"/>
          <w:szCs w:val="28"/>
        </w:rPr>
        <w:t>а</w:t>
      </w:r>
      <w:r>
        <w:rPr>
          <w:spacing w:val="2"/>
          <w:sz w:val="28"/>
          <w:szCs w:val="28"/>
        </w:rPr>
        <w:t>м</w:t>
      </w:r>
      <w:r>
        <w:rPr>
          <w:sz w:val="28"/>
          <w:szCs w:val="28"/>
        </w:rPr>
        <w:t xml:space="preserve">и </w:t>
      </w:r>
      <w:r>
        <w:rPr>
          <w:spacing w:val="-1"/>
          <w:sz w:val="28"/>
          <w:szCs w:val="28"/>
        </w:rPr>
        <w:t>п</w:t>
      </w:r>
      <w:r>
        <w:rPr>
          <w:sz w:val="28"/>
          <w:szCs w:val="28"/>
        </w:rPr>
        <w:t>ро</w:t>
      </w:r>
      <w:r>
        <w:rPr>
          <w:spacing w:val="1"/>
          <w:sz w:val="28"/>
          <w:szCs w:val="28"/>
        </w:rPr>
        <w:t>ве</w:t>
      </w:r>
      <w:r>
        <w:rPr>
          <w:spacing w:val="-2"/>
          <w:sz w:val="28"/>
          <w:szCs w:val="28"/>
        </w:rPr>
        <w:t>д</w:t>
      </w:r>
      <w:r>
        <w:rPr>
          <w:spacing w:val="1"/>
          <w:sz w:val="28"/>
          <w:szCs w:val="28"/>
        </w:rPr>
        <w:t>ё</w:t>
      </w:r>
      <w:r>
        <w:rPr>
          <w:spacing w:val="-1"/>
          <w:sz w:val="28"/>
          <w:szCs w:val="28"/>
        </w:rPr>
        <w:t>нн</w:t>
      </w:r>
      <w:r>
        <w:rPr>
          <w:spacing w:val="2"/>
          <w:sz w:val="28"/>
          <w:szCs w:val="28"/>
        </w:rPr>
        <w:t>о</w:t>
      </w:r>
      <w:r>
        <w:rPr>
          <w:spacing w:val="-2"/>
          <w:sz w:val="28"/>
          <w:szCs w:val="28"/>
        </w:rPr>
        <w:t>г</w:t>
      </w:r>
      <w:r>
        <w:rPr>
          <w:sz w:val="28"/>
          <w:szCs w:val="28"/>
        </w:rPr>
        <w:t>о</w:t>
      </w:r>
      <w:r>
        <w:rPr>
          <w:spacing w:val="2"/>
          <w:sz w:val="28"/>
          <w:szCs w:val="28"/>
        </w:rPr>
        <w:t xml:space="preserve"> </w:t>
      </w:r>
      <w:r>
        <w:rPr>
          <w:sz w:val="28"/>
          <w:szCs w:val="28"/>
        </w:rPr>
        <w:t>сл</w:t>
      </w:r>
      <w:r>
        <w:rPr>
          <w:spacing w:val="-2"/>
          <w:sz w:val="28"/>
          <w:szCs w:val="28"/>
        </w:rPr>
        <w:t>у</w:t>
      </w:r>
      <w:r>
        <w:rPr>
          <w:spacing w:val="2"/>
          <w:sz w:val="28"/>
          <w:szCs w:val="28"/>
        </w:rPr>
        <w:t>ж</w:t>
      </w:r>
      <w:r>
        <w:rPr>
          <w:sz w:val="28"/>
          <w:szCs w:val="28"/>
        </w:rPr>
        <w:t>е</w:t>
      </w:r>
      <w:r>
        <w:rPr>
          <w:spacing w:val="2"/>
          <w:sz w:val="28"/>
          <w:szCs w:val="28"/>
        </w:rPr>
        <w:t>б</w:t>
      </w:r>
      <w:r>
        <w:rPr>
          <w:spacing w:val="-2"/>
          <w:sz w:val="28"/>
          <w:szCs w:val="28"/>
        </w:rPr>
        <w:t>н</w:t>
      </w:r>
      <w:r>
        <w:rPr>
          <w:spacing w:val="2"/>
          <w:sz w:val="28"/>
          <w:szCs w:val="28"/>
        </w:rPr>
        <w:t>о</w:t>
      </w:r>
      <w:r>
        <w:rPr>
          <w:spacing w:val="-2"/>
          <w:sz w:val="28"/>
          <w:szCs w:val="28"/>
        </w:rPr>
        <w:t>г</w:t>
      </w:r>
      <w:r>
        <w:rPr>
          <w:sz w:val="28"/>
          <w:szCs w:val="28"/>
        </w:rPr>
        <w:t>о ра</w:t>
      </w:r>
      <w:r>
        <w:rPr>
          <w:spacing w:val="1"/>
          <w:sz w:val="28"/>
          <w:szCs w:val="28"/>
        </w:rPr>
        <w:t>с</w:t>
      </w:r>
      <w:r>
        <w:rPr>
          <w:sz w:val="28"/>
          <w:szCs w:val="28"/>
        </w:rPr>
        <w:t>сл</w:t>
      </w:r>
      <w:r>
        <w:rPr>
          <w:spacing w:val="1"/>
          <w:sz w:val="28"/>
          <w:szCs w:val="28"/>
        </w:rPr>
        <w:t>е</w:t>
      </w:r>
      <w:r>
        <w:rPr>
          <w:spacing w:val="-2"/>
          <w:sz w:val="28"/>
          <w:szCs w:val="28"/>
        </w:rPr>
        <w:t>д</w:t>
      </w:r>
      <w:r>
        <w:rPr>
          <w:spacing w:val="2"/>
          <w:sz w:val="28"/>
          <w:szCs w:val="28"/>
        </w:rPr>
        <w:t>о</w:t>
      </w:r>
      <w:r>
        <w:rPr>
          <w:spacing w:val="1"/>
          <w:sz w:val="28"/>
          <w:szCs w:val="28"/>
        </w:rPr>
        <w:t>в</w:t>
      </w:r>
      <w:r>
        <w:rPr>
          <w:sz w:val="28"/>
          <w:szCs w:val="28"/>
        </w:rPr>
        <w:t>а</w:t>
      </w:r>
      <w:r>
        <w:rPr>
          <w:spacing w:val="-1"/>
          <w:sz w:val="28"/>
          <w:szCs w:val="28"/>
        </w:rPr>
        <w:t>ни</w:t>
      </w:r>
      <w:r>
        <w:rPr>
          <w:sz w:val="28"/>
          <w:szCs w:val="28"/>
        </w:rPr>
        <w:t>я (проверки);</w:t>
      </w:r>
      <w:proofErr w:type="gramEnd"/>
    </w:p>
    <w:p w:rsidR="001C39ED" w:rsidRDefault="001C39ED" w:rsidP="001C39ED">
      <w:pPr>
        <w:shd w:val="clear" w:color="auto" w:fill="FFFFFF"/>
        <w:autoSpaceDN w:val="0"/>
        <w:adjustRightInd w:val="0"/>
        <w:ind w:right="560" w:firstLine="851"/>
        <w:jc w:val="both"/>
        <w:rPr>
          <w:spacing w:val="7"/>
          <w:sz w:val="28"/>
          <w:szCs w:val="28"/>
        </w:rPr>
      </w:pPr>
      <w:r>
        <w:rPr>
          <w:spacing w:val="2"/>
          <w:sz w:val="28"/>
          <w:szCs w:val="28"/>
        </w:rPr>
        <w:t>- при о</w:t>
      </w:r>
      <w:r>
        <w:rPr>
          <w:spacing w:val="-1"/>
          <w:sz w:val="28"/>
          <w:szCs w:val="28"/>
        </w:rPr>
        <w:t>тк</w:t>
      </w:r>
      <w:r>
        <w:rPr>
          <w:sz w:val="28"/>
          <w:szCs w:val="28"/>
        </w:rPr>
        <w:t>азе</w:t>
      </w:r>
      <w:r>
        <w:rPr>
          <w:spacing w:val="5"/>
          <w:sz w:val="28"/>
          <w:szCs w:val="28"/>
        </w:rPr>
        <w:t xml:space="preserve"> </w:t>
      </w:r>
      <w:r>
        <w:rPr>
          <w:sz w:val="28"/>
          <w:szCs w:val="28"/>
        </w:rPr>
        <w:t>от</w:t>
      </w:r>
      <w:r>
        <w:rPr>
          <w:spacing w:val="3"/>
          <w:sz w:val="28"/>
          <w:szCs w:val="28"/>
        </w:rPr>
        <w:t xml:space="preserve"> </w:t>
      </w:r>
      <w:r>
        <w:rPr>
          <w:sz w:val="28"/>
          <w:szCs w:val="28"/>
        </w:rPr>
        <w:t>у</w:t>
      </w:r>
      <w:r>
        <w:rPr>
          <w:spacing w:val="1"/>
          <w:sz w:val="28"/>
          <w:szCs w:val="28"/>
        </w:rPr>
        <w:t>ч</w:t>
      </w:r>
      <w:r>
        <w:rPr>
          <w:spacing w:val="-3"/>
          <w:sz w:val="28"/>
          <w:szCs w:val="28"/>
        </w:rPr>
        <w:t>а</w:t>
      </w:r>
      <w:r>
        <w:rPr>
          <w:spacing w:val="1"/>
          <w:sz w:val="28"/>
          <w:szCs w:val="28"/>
        </w:rPr>
        <w:t>ст</w:t>
      </w:r>
      <w:r>
        <w:rPr>
          <w:spacing w:val="-1"/>
          <w:sz w:val="28"/>
          <w:szCs w:val="28"/>
        </w:rPr>
        <w:t>и</w:t>
      </w:r>
      <w:r>
        <w:rPr>
          <w:sz w:val="28"/>
          <w:szCs w:val="28"/>
        </w:rPr>
        <w:t>я</w:t>
      </w:r>
      <w:r>
        <w:rPr>
          <w:spacing w:val="4"/>
          <w:sz w:val="28"/>
          <w:szCs w:val="28"/>
        </w:rPr>
        <w:t xml:space="preserve"> </w:t>
      </w:r>
      <w:r>
        <w:rPr>
          <w:spacing w:val="1"/>
          <w:sz w:val="28"/>
          <w:szCs w:val="28"/>
        </w:rPr>
        <w:t>в</w:t>
      </w:r>
      <w:r>
        <w:rPr>
          <w:i/>
          <w:iCs/>
          <w:spacing w:val="4"/>
          <w:sz w:val="28"/>
          <w:szCs w:val="28"/>
        </w:rPr>
        <w:t xml:space="preserve"> </w:t>
      </w:r>
      <w:r>
        <w:rPr>
          <w:sz w:val="28"/>
          <w:szCs w:val="28"/>
        </w:rPr>
        <w:t>м</w:t>
      </w:r>
      <w:r>
        <w:rPr>
          <w:spacing w:val="1"/>
          <w:sz w:val="28"/>
          <w:szCs w:val="28"/>
        </w:rPr>
        <w:t>е</w:t>
      </w:r>
      <w:r>
        <w:rPr>
          <w:spacing w:val="-2"/>
          <w:sz w:val="28"/>
          <w:szCs w:val="28"/>
        </w:rPr>
        <w:t>р</w:t>
      </w:r>
      <w:r>
        <w:rPr>
          <w:spacing w:val="2"/>
          <w:sz w:val="28"/>
          <w:szCs w:val="28"/>
        </w:rPr>
        <w:t>о</w:t>
      </w:r>
      <w:r>
        <w:rPr>
          <w:spacing w:val="-2"/>
          <w:sz w:val="28"/>
          <w:szCs w:val="28"/>
        </w:rPr>
        <w:t>п</w:t>
      </w:r>
      <w:r>
        <w:rPr>
          <w:sz w:val="28"/>
          <w:szCs w:val="28"/>
        </w:rPr>
        <w:t>р</w:t>
      </w:r>
      <w:r>
        <w:rPr>
          <w:spacing w:val="-1"/>
          <w:sz w:val="28"/>
          <w:szCs w:val="28"/>
        </w:rPr>
        <w:t>и</w:t>
      </w:r>
      <w:r>
        <w:rPr>
          <w:sz w:val="28"/>
          <w:szCs w:val="28"/>
        </w:rPr>
        <w:t>я</w:t>
      </w:r>
      <w:r>
        <w:rPr>
          <w:spacing w:val="1"/>
          <w:sz w:val="28"/>
          <w:szCs w:val="28"/>
        </w:rPr>
        <w:t>т</w:t>
      </w:r>
      <w:r>
        <w:rPr>
          <w:spacing w:val="-1"/>
          <w:sz w:val="28"/>
          <w:szCs w:val="28"/>
        </w:rPr>
        <w:t>и</w:t>
      </w:r>
      <w:r>
        <w:rPr>
          <w:sz w:val="28"/>
          <w:szCs w:val="28"/>
        </w:rPr>
        <w:t>я</w:t>
      </w:r>
      <w:r>
        <w:rPr>
          <w:spacing w:val="-2"/>
          <w:sz w:val="28"/>
          <w:szCs w:val="28"/>
        </w:rPr>
        <w:t>х, проводимых в соответствии с планом работы организации</w:t>
      </w:r>
      <w:r>
        <w:rPr>
          <w:sz w:val="28"/>
          <w:szCs w:val="28"/>
        </w:rPr>
        <w:t>;</w:t>
      </w:r>
      <w:r>
        <w:rPr>
          <w:spacing w:val="7"/>
          <w:sz w:val="28"/>
          <w:szCs w:val="28"/>
        </w:rPr>
        <w:t xml:space="preserve"> </w:t>
      </w:r>
    </w:p>
    <w:p w:rsidR="001C39ED" w:rsidRDefault="001C39ED" w:rsidP="001C39ED">
      <w:pPr>
        <w:shd w:val="clear" w:color="auto" w:fill="FFFFFF"/>
        <w:autoSpaceDN w:val="0"/>
        <w:adjustRightInd w:val="0"/>
        <w:ind w:right="560" w:firstLine="851"/>
        <w:jc w:val="both"/>
        <w:rPr>
          <w:sz w:val="28"/>
          <w:szCs w:val="28"/>
        </w:rPr>
      </w:pPr>
      <w:r>
        <w:rPr>
          <w:spacing w:val="2"/>
          <w:sz w:val="28"/>
          <w:szCs w:val="28"/>
        </w:rPr>
        <w:t>- при</w:t>
      </w:r>
      <w:r>
        <w:rPr>
          <w:spacing w:val="-1"/>
          <w:sz w:val="28"/>
          <w:szCs w:val="28"/>
        </w:rPr>
        <w:t xml:space="preserve"> н</w:t>
      </w:r>
      <w:r>
        <w:rPr>
          <w:sz w:val="28"/>
          <w:szCs w:val="28"/>
        </w:rPr>
        <w:t>ару</w:t>
      </w:r>
      <w:r>
        <w:rPr>
          <w:spacing w:val="-1"/>
          <w:sz w:val="28"/>
          <w:szCs w:val="28"/>
        </w:rPr>
        <w:t>ш</w:t>
      </w:r>
      <w:r>
        <w:rPr>
          <w:spacing w:val="1"/>
          <w:sz w:val="28"/>
          <w:szCs w:val="28"/>
        </w:rPr>
        <w:t>е</w:t>
      </w:r>
      <w:r>
        <w:rPr>
          <w:spacing w:val="-1"/>
          <w:sz w:val="28"/>
          <w:szCs w:val="28"/>
        </w:rPr>
        <w:t>ни</w:t>
      </w:r>
      <w:r>
        <w:rPr>
          <w:sz w:val="28"/>
          <w:szCs w:val="28"/>
        </w:rPr>
        <w:t>и</w:t>
      </w:r>
      <w:r>
        <w:rPr>
          <w:spacing w:val="6"/>
          <w:sz w:val="28"/>
          <w:szCs w:val="28"/>
        </w:rPr>
        <w:t xml:space="preserve"> </w:t>
      </w:r>
      <w:r>
        <w:rPr>
          <w:spacing w:val="-1"/>
          <w:sz w:val="28"/>
          <w:szCs w:val="28"/>
        </w:rPr>
        <w:t>п</w:t>
      </w:r>
      <w:r>
        <w:rPr>
          <w:sz w:val="28"/>
          <w:szCs w:val="28"/>
        </w:rPr>
        <w:t>ра</w:t>
      </w:r>
      <w:r>
        <w:rPr>
          <w:spacing w:val="1"/>
          <w:sz w:val="28"/>
          <w:szCs w:val="28"/>
        </w:rPr>
        <w:t>в</w:t>
      </w:r>
      <w:r>
        <w:rPr>
          <w:spacing w:val="-1"/>
          <w:sz w:val="28"/>
          <w:szCs w:val="28"/>
        </w:rPr>
        <w:t>и</w:t>
      </w:r>
      <w:r>
        <w:rPr>
          <w:sz w:val="28"/>
          <w:szCs w:val="28"/>
        </w:rPr>
        <w:t>л</w:t>
      </w:r>
      <w:r>
        <w:rPr>
          <w:spacing w:val="6"/>
          <w:sz w:val="28"/>
          <w:szCs w:val="28"/>
        </w:rPr>
        <w:t xml:space="preserve"> </w:t>
      </w:r>
      <w:r>
        <w:rPr>
          <w:spacing w:val="-1"/>
          <w:sz w:val="28"/>
          <w:szCs w:val="28"/>
        </w:rPr>
        <w:t>в</w:t>
      </w:r>
      <w:r>
        <w:rPr>
          <w:spacing w:val="9"/>
          <w:sz w:val="28"/>
          <w:szCs w:val="28"/>
        </w:rPr>
        <w:t>е</w:t>
      </w:r>
      <w:r>
        <w:rPr>
          <w:sz w:val="28"/>
          <w:szCs w:val="28"/>
        </w:rPr>
        <w:t>д</w:t>
      </w:r>
      <w:r>
        <w:rPr>
          <w:spacing w:val="1"/>
          <w:sz w:val="28"/>
          <w:szCs w:val="28"/>
        </w:rPr>
        <w:t>е</w:t>
      </w:r>
      <w:r>
        <w:rPr>
          <w:spacing w:val="-1"/>
          <w:sz w:val="28"/>
          <w:szCs w:val="28"/>
        </w:rPr>
        <w:t>ни</w:t>
      </w:r>
      <w:r>
        <w:rPr>
          <w:sz w:val="28"/>
          <w:szCs w:val="28"/>
        </w:rPr>
        <w:t>я д</w:t>
      </w:r>
      <w:r>
        <w:rPr>
          <w:spacing w:val="2"/>
          <w:sz w:val="28"/>
          <w:szCs w:val="28"/>
        </w:rPr>
        <w:t>о</w:t>
      </w:r>
      <w:r>
        <w:rPr>
          <w:spacing w:val="-1"/>
          <w:sz w:val="28"/>
          <w:szCs w:val="28"/>
        </w:rPr>
        <w:t>к</w:t>
      </w:r>
      <w:r>
        <w:rPr>
          <w:spacing w:val="-2"/>
          <w:sz w:val="28"/>
          <w:szCs w:val="28"/>
        </w:rPr>
        <w:t>у</w:t>
      </w:r>
      <w:r>
        <w:rPr>
          <w:spacing w:val="2"/>
          <w:sz w:val="28"/>
          <w:szCs w:val="28"/>
        </w:rPr>
        <w:t>м</w:t>
      </w:r>
      <w:r>
        <w:rPr>
          <w:sz w:val="28"/>
          <w:szCs w:val="28"/>
        </w:rPr>
        <w:t>е</w:t>
      </w:r>
      <w:r>
        <w:rPr>
          <w:spacing w:val="-1"/>
          <w:sz w:val="28"/>
          <w:szCs w:val="28"/>
        </w:rPr>
        <w:t>н</w:t>
      </w:r>
      <w:r>
        <w:rPr>
          <w:spacing w:val="1"/>
          <w:sz w:val="28"/>
          <w:szCs w:val="28"/>
        </w:rPr>
        <w:t>т</w:t>
      </w:r>
      <w:r>
        <w:rPr>
          <w:sz w:val="28"/>
          <w:szCs w:val="28"/>
        </w:rPr>
        <w:t>а</w:t>
      </w:r>
      <w:r>
        <w:rPr>
          <w:spacing w:val="-1"/>
          <w:sz w:val="28"/>
          <w:szCs w:val="28"/>
        </w:rPr>
        <w:t>ции,</w:t>
      </w:r>
      <w:r>
        <w:rPr>
          <w:spacing w:val="-2"/>
          <w:sz w:val="28"/>
          <w:szCs w:val="28"/>
        </w:rPr>
        <w:t xml:space="preserve"> п</w:t>
      </w:r>
      <w:r>
        <w:rPr>
          <w:spacing w:val="2"/>
          <w:sz w:val="28"/>
          <w:szCs w:val="28"/>
        </w:rPr>
        <w:t>о</w:t>
      </w:r>
      <w:r>
        <w:rPr>
          <w:sz w:val="28"/>
          <w:szCs w:val="28"/>
        </w:rPr>
        <w:t>д</w:t>
      </w:r>
      <w:r>
        <w:rPr>
          <w:spacing w:val="-1"/>
          <w:sz w:val="28"/>
          <w:szCs w:val="28"/>
        </w:rPr>
        <w:t>т</w:t>
      </w:r>
      <w:r>
        <w:rPr>
          <w:spacing w:val="1"/>
          <w:sz w:val="28"/>
          <w:szCs w:val="28"/>
        </w:rPr>
        <w:t>в</w:t>
      </w:r>
      <w:r>
        <w:rPr>
          <w:sz w:val="28"/>
          <w:szCs w:val="28"/>
        </w:rPr>
        <w:t>ержд</w:t>
      </w:r>
      <w:r>
        <w:rPr>
          <w:spacing w:val="1"/>
          <w:sz w:val="28"/>
          <w:szCs w:val="28"/>
        </w:rPr>
        <w:t>ё</w:t>
      </w:r>
      <w:r>
        <w:rPr>
          <w:spacing w:val="-1"/>
          <w:sz w:val="28"/>
          <w:szCs w:val="28"/>
        </w:rPr>
        <w:t>нном</w:t>
      </w:r>
      <w:r>
        <w:rPr>
          <w:spacing w:val="1"/>
          <w:sz w:val="28"/>
          <w:szCs w:val="28"/>
        </w:rPr>
        <w:t xml:space="preserve"> </w:t>
      </w:r>
      <w:r>
        <w:rPr>
          <w:sz w:val="28"/>
          <w:szCs w:val="28"/>
        </w:rPr>
        <w:t>ре</w:t>
      </w:r>
      <w:r>
        <w:rPr>
          <w:spacing w:val="1"/>
          <w:sz w:val="28"/>
          <w:szCs w:val="28"/>
        </w:rPr>
        <w:t>з</w:t>
      </w:r>
      <w:r>
        <w:rPr>
          <w:sz w:val="28"/>
          <w:szCs w:val="28"/>
        </w:rPr>
        <w:t>ул</w:t>
      </w:r>
      <w:r>
        <w:rPr>
          <w:spacing w:val="-1"/>
          <w:sz w:val="28"/>
          <w:szCs w:val="28"/>
        </w:rPr>
        <w:t>ь</w:t>
      </w:r>
      <w:r>
        <w:rPr>
          <w:spacing w:val="1"/>
          <w:sz w:val="28"/>
          <w:szCs w:val="28"/>
        </w:rPr>
        <w:t>т</w:t>
      </w:r>
      <w:r>
        <w:rPr>
          <w:sz w:val="28"/>
          <w:szCs w:val="28"/>
        </w:rPr>
        <w:t>а</w:t>
      </w:r>
      <w:r>
        <w:rPr>
          <w:spacing w:val="1"/>
          <w:sz w:val="28"/>
          <w:szCs w:val="28"/>
        </w:rPr>
        <w:t>т</w:t>
      </w:r>
      <w:r>
        <w:rPr>
          <w:spacing w:val="-3"/>
          <w:sz w:val="28"/>
          <w:szCs w:val="28"/>
        </w:rPr>
        <w:t>а</w:t>
      </w:r>
      <w:r>
        <w:rPr>
          <w:spacing w:val="2"/>
          <w:sz w:val="28"/>
          <w:szCs w:val="28"/>
        </w:rPr>
        <w:t>м</w:t>
      </w:r>
      <w:r>
        <w:rPr>
          <w:sz w:val="28"/>
          <w:szCs w:val="28"/>
        </w:rPr>
        <w:t xml:space="preserve">и </w:t>
      </w:r>
      <w:r>
        <w:rPr>
          <w:spacing w:val="-1"/>
          <w:sz w:val="28"/>
          <w:szCs w:val="28"/>
        </w:rPr>
        <w:t>п</w:t>
      </w:r>
      <w:r>
        <w:rPr>
          <w:sz w:val="28"/>
          <w:szCs w:val="28"/>
        </w:rPr>
        <w:t>ро</w:t>
      </w:r>
      <w:r>
        <w:rPr>
          <w:spacing w:val="1"/>
          <w:sz w:val="28"/>
          <w:szCs w:val="28"/>
        </w:rPr>
        <w:t>ве</w:t>
      </w:r>
      <w:r>
        <w:rPr>
          <w:spacing w:val="-2"/>
          <w:sz w:val="28"/>
          <w:szCs w:val="28"/>
        </w:rPr>
        <w:t>д</w:t>
      </w:r>
      <w:r>
        <w:rPr>
          <w:spacing w:val="1"/>
          <w:sz w:val="28"/>
          <w:szCs w:val="28"/>
        </w:rPr>
        <w:t>ё</w:t>
      </w:r>
      <w:r>
        <w:rPr>
          <w:spacing w:val="-1"/>
          <w:sz w:val="28"/>
          <w:szCs w:val="28"/>
        </w:rPr>
        <w:t>нн</w:t>
      </w:r>
      <w:r>
        <w:rPr>
          <w:spacing w:val="2"/>
          <w:sz w:val="28"/>
          <w:szCs w:val="28"/>
        </w:rPr>
        <w:t>о</w:t>
      </w:r>
      <w:r>
        <w:rPr>
          <w:spacing w:val="-2"/>
          <w:sz w:val="28"/>
          <w:szCs w:val="28"/>
        </w:rPr>
        <w:t>г</w:t>
      </w:r>
      <w:r>
        <w:rPr>
          <w:sz w:val="28"/>
          <w:szCs w:val="28"/>
        </w:rPr>
        <w:t>о</w:t>
      </w:r>
      <w:r>
        <w:rPr>
          <w:spacing w:val="2"/>
          <w:sz w:val="28"/>
          <w:szCs w:val="28"/>
        </w:rPr>
        <w:t xml:space="preserve"> </w:t>
      </w:r>
      <w:r>
        <w:rPr>
          <w:sz w:val="28"/>
          <w:szCs w:val="28"/>
        </w:rPr>
        <w:t>сл</w:t>
      </w:r>
      <w:r>
        <w:rPr>
          <w:spacing w:val="-2"/>
          <w:sz w:val="28"/>
          <w:szCs w:val="28"/>
        </w:rPr>
        <w:t>у</w:t>
      </w:r>
      <w:r>
        <w:rPr>
          <w:spacing w:val="2"/>
          <w:sz w:val="28"/>
          <w:szCs w:val="28"/>
        </w:rPr>
        <w:t>ж</w:t>
      </w:r>
      <w:r>
        <w:rPr>
          <w:sz w:val="28"/>
          <w:szCs w:val="28"/>
        </w:rPr>
        <w:t>е</w:t>
      </w:r>
      <w:r>
        <w:rPr>
          <w:spacing w:val="2"/>
          <w:sz w:val="28"/>
          <w:szCs w:val="28"/>
        </w:rPr>
        <w:t>б</w:t>
      </w:r>
      <w:r>
        <w:rPr>
          <w:spacing w:val="-2"/>
          <w:sz w:val="28"/>
          <w:szCs w:val="28"/>
        </w:rPr>
        <w:t>н</w:t>
      </w:r>
      <w:r>
        <w:rPr>
          <w:spacing w:val="2"/>
          <w:sz w:val="28"/>
          <w:szCs w:val="28"/>
        </w:rPr>
        <w:t>о</w:t>
      </w:r>
      <w:r>
        <w:rPr>
          <w:spacing w:val="-2"/>
          <w:sz w:val="28"/>
          <w:szCs w:val="28"/>
        </w:rPr>
        <w:t>г</w:t>
      </w:r>
      <w:r>
        <w:rPr>
          <w:sz w:val="28"/>
          <w:szCs w:val="28"/>
        </w:rPr>
        <w:t>о ра</w:t>
      </w:r>
      <w:r>
        <w:rPr>
          <w:spacing w:val="1"/>
          <w:sz w:val="28"/>
          <w:szCs w:val="28"/>
        </w:rPr>
        <w:t>с</w:t>
      </w:r>
      <w:r>
        <w:rPr>
          <w:sz w:val="28"/>
          <w:szCs w:val="28"/>
        </w:rPr>
        <w:t>сл</w:t>
      </w:r>
      <w:r>
        <w:rPr>
          <w:spacing w:val="1"/>
          <w:sz w:val="28"/>
          <w:szCs w:val="28"/>
        </w:rPr>
        <w:t>е</w:t>
      </w:r>
      <w:r>
        <w:rPr>
          <w:spacing w:val="-2"/>
          <w:sz w:val="28"/>
          <w:szCs w:val="28"/>
        </w:rPr>
        <w:t>д</w:t>
      </w:r>
      <w:r>
        <w:rPr>
          <w:spacing w:val="2"/>
          <w:sz w:val="28"/>
          <w:szCs w:val="28"/>
        </w:rPr>
        <w:t>о</w:t>
      </w:r>
      <w:r>
        <w:rPr>
          <w:spacing w:val="1"/>
          <w:sz w:val="28"/>
          <w:szCs w:val="28"/>
        </w:rPr>
        <w:t>в</w:t>
      </w:r>
      <w:r>
        <w:rPr>
          <w:sz w:val="28"/>
          <w:szCs w:val="28"/>
        </w:rPr>
        <w:t>а</w:t>
      </w:r>
      <w:r>
        <w:rPr>
          <w:spacing w:val="-1"/>
          <w:sz w:val="28"/>
          <w:szCs w:val="28"/>
        </w:rPr>
        <w:t>ни</w:t>
      </w:r>
      <w:r>
        <w:rPr>
          <w:sz w:val="28"/>
          <w:szCs w:val="28"/>
        </w:rPr>
        <w:t>я (проверки).</w:t>
      </w:r>
    </w:p>
    <w:p w:rsidR="001C39ED" w:rsidRDefault="001C39ED" w:rsidP="001C39ED">
      <w:pPr>
        <w:shd w:val="clear" w:color="auto" w:fill="FFFFFF"/>
        <w:autoSpaceDN w:val="0"/>
        <w:adjustRightInd w:val="0"/>
        <w:ind w:right="560" w:firstLine="851"/>
        <w:jc w:val="both"/>
        <w:rPr>
          <w:sz w:val="28"/>
          <w:szCs w:val="28"/>
        </w:rPr>
      </w:pPr>
      <w:r>
        <w:rPr>
          <w:sz w:val="28"/>
          <w:szCs w:val="28"/>
        </w:rPr>
        <w:t>8.3. Руководитель общеобразовательной организации с учетом мнения профсоюзной организации представляет в орган общественно-государственного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Данная информация является основанием для их стимулирования.</w:t>
      </w:r>
    </w:p>
    <w:p w:rsidR="001C39ED" w:rsidRDefault="001C39ED" w:rsidP="001C39ED">
      <w:pPr>
        <w:shd w:val="clear" w:color="auto" w:fill="FFFFFF"/>
        <w:autoSpaceDN w:val="0"/>
        <w:adjustRightInd w:val="0"/>
        <w:ind w:right="560" w:firstLine="851"/>
        <w:jc w:val="both"/>
        <w:rPr>
          <w:sz w:val="28"/>
          <w:szCs w:val="28"/>
        </w:rPr>
      </w:pPr>
      <w:r>
        <w:rPr>
          <w:sz w:val="28"/>
          <w:szCs w:val="28"/>
        </w:rPr>
        <w:t xml:space="preserve">Порядок рассмотрения органом общественно-государственного управления  общеобразовательной организации, наделенного соответствующими полномочиями, вопроса о стимулировании работников устанавливается соответствующим положением. </w:t>
      </w:r>
    </w:p>
    <w:p w:rsidR="001C39ED" w:rsidRDefault="001C39ED" w:rsidP="001C39ED">
      <w:pPr>
        <w:ind w:firstLine="900"/>
        <w:jc w:val="center"/>
        <w:rPr>
          <w:b/>
          <w:bCs/>
          <w:sz w:val="28"/>
          <w:szCs w:val="28"/>
        </w:rPr>
      </w:pPr>
    </w:p>
    <w:p w:rsidR="001C39ED" w:rsidRDefault="001C39ED" w:rsidP="001C39ED">
      <w:pPr>
        <w:ind w:firstLine="900"/>
        <w:jc w:val="center"/>
        <w:rPr>
          <w:b/>
          <w:bCs/>
          <w:sz w:val="28"/>
          <w:szCs w:val="28"/>
        </w:rPr>
      </w:pPr>
      <w:r>
        <w:rPr>
          <w:b/>
          <w:bCs/>
          <w:sz w:val="28"/>
          <w:szCs w:val="28"/>
        </w:rPr>
        <w:t>9. Выплаты социального характера</w:t>
      </w:r>
    </w:p>
    <w:p w:rsidR="001C39ED" w:rsidRDefault="001C39ED" w:rsidP="001C39ED">
      <w:pPr>
        <w:ind w:firstLine="900"/>
        <w:jc w:val="center"/>
        <w:rPr>
          <w:b/>
          <w:bCs/>
          <w:sz w:val="28"/>
          <w:szCs w:val="28"/>
        </w:rPr>
      </w:pPr>
    </w:p>
    <w:p w:rsidR="001C39ED" w:rsidRDefault="001C39ED" w:rsidP="001C39ED">
      <w:pPr>
        <w:shd w:val="clear" w:color="auto" w:fill="FFFFFF"/>
        <w:autoSpaceDN w:val="0"/>
        <w:adjustRightInd w:val="0"/>
        <w:ind w:firstLine="851"/>
        <w:jc w:val="both"/>
        <w:rPr>
          <w:color w:val="000000"/>
          <w:sz w:val="28"/>
          <w:szCs w:val="28"/>
        </w:rPr>
      </w:pPr>
      <w:r>
        <w:rPr>
          <w:color w:val="000000"/>
          <w:sz w:val="28"/>
          <w:szCs w:val="28"/>
        </w:rPr>
        <w:lastRenderedPageBreak/>
        <w:t>9.1. Выплаты социального характера направлены на социальную поддержку работников и не связаны с выполнением ими трудовых функций. Выплаты социального характера имеют форму материальной помощи и единовременной выплаты к юбилейным датам. Выплаты социального характера осуществляются в пределах выделенного фонда оплаты труда (при наличии экономии) и внебюджетных источников.</w:t>
      </w:r>
    </w:p>
    <w:p w:rsidR="001C39ED" w:rsidRDefault="001C39ED" w:rsidP="001C39ED">
      <w:pPr>
        <w:shd w:val="clear" w:color="auto" w:fill="FFFFFF"/>
        <w:autoSpaceDN w:val="0"/>
        <w:adjustRightInd w:val="0"/>
        <w:ind w:firstLine="851"/>
        <w:jc w:val="both"/>
        <w:rPr>
          <w:color w:val="000000"/>
          <w:sz w:val="28"/>
          <w:szCs w:val="28"/>
        </w:rPr>
      </w:pPr>
      <w:r>
        <w:rPr>
          <w:color w:val="000000"/>
          <w:sz w:val="28"/>
          <w:szCs w:val="28"/>
        </w:rPr>
        <w:t xml:space="preserve">9.2. Выплата материальной помощи сотрудникам </w:t>
      </w:r>
      <w:r>
        <w:rPr>
          <w:sz w:val="28"/>
          <w:szCs w:val="28"/>
        </w:rPr>
        <w:t xml:space="preserve">производиться </w:t>
      </w:r>
      <w:r>
        <w:rPr>
          <w:color w:val="000000"/>
          <w:sz w:val="28"/>
          <w:szCs w:val="28"/>
        </w:rPr>
        <w:t>по заявлениям сотрудников и не должна превышать должностного оклада.</w:t>
      </w:r>
    </w:p>
    <w:p w:rsidR="001C39ED" w:rsidRDefault="001C39ED" w:rsidP="001C39ED">
      <w:pPr>
        <w:shd w:val="clear" w:color="auto" w:fill="FFFFFF"/>
        <w:autoSpaceDN w:val="0"/>
        <w:adjustRightInd w:val="0"/>
        <w:ind w:firstLine="851"/>
        <w:jc w:val="both"/>
        <w:rPr>
          <w:color w:val="000000"/>
          <w:sz w:val="28"/>
          <w:szCs w:val="28"/>
        </w:rPr>
      </w:pPr>
      <w:r>
        <w:rPr>
          <w:color w:val="000000"/>
          <w:sz w:val="28"/>
          <w:szCs w:val="28"/>
        </w:rPr>
        <w:t>9.3. По письменному заявлению работника производится:</w:t>
      </w:r>
    </w:p>
    <w:p w:rsidR="001C39ED" w:rsidRDefault="001C39ED" w:rsidP="001C39ED">
      <w:pPr>
        <w:shd w:val="clear" w:color="auto" w:fill="FFFFFF"/>
        <w:autoSpaceDN w:val="0"/>
        <w:adjustRightInd w:val="0"/>
        <w:ind w:firstLine="851"/>
        <w:jc w:val="both"/>
        <w:rPr>
          <w:color w:val="000000"/>
          <w:sz w:val="28"/>
          <w:szCs w:val="28"/>
        </w:rPr>
      </w:pPr>
      <w:r>
        <w:rPr>
          <w:color w:val="000000"/>
          <w:sz w:val="28"/>
          <w:szCs w:val="28"/>
        </w:rPr>
        <w:t>- единовременная выплата при увольнении (в связи с выходом на пенсию по возрасту);</w:t>
      </w:r>
    </w:p>
    <w:p w:rsidR="001C39ED" w:rsidRDefault="001C39ED" w:rsidP="001C39ED">
      <w:pPr>
        <w:shd w:val="clear" w:color="auto" w:fill="FFFFFF"/>
        <w:autoSpaceDN w:val="0"/>
        <w:adjustRightInd w:val="0"/>
        <w:ind w:firstLine="851"/>
        <w:jc w:val="both"/>
        <w:rPr>
          <w:color w:val="000000"/>
          <w:sz w:val="28"/>
          <w:szCs w:val="28"/>
        </w:rPr>
      </w:pPr>
      <w:r>
        <w:rPr>
          <w:color w:val="000000"/>
          <w:sz w:val="28"/>
          <w:szCs w:val="28"/>
        </w:rPr>
        <w:t xml:space="preserve">- единовременная </w:t>
      </w:r>
      <w:r>
        <w:rPr>
          <w:sz w:val="28"/>
          <w:szCs w:val="28"/>
        </w:rPr>
        <w:t>выплата (в связи</w:t>
      </w:r>
      <w:r>
        <w:rPr>
          <w:color w:val="000000"/>
          <w:sz w:val="28"/>
          <w:szCs w:val="28"/>
        </w:rPr>
        <w:t xml:space="preserve"> с юбилейными датами (50,55,60 лет)).</w:t>
      </w:r>
    </w:p>
    <w:p w:rsidR="001C39ED" w:rsidRDefault="001C39ED" w:rsidP="001C39ED">
      <w:pPr>
        <w:shd w:val="clear" w:color="auto" w:fill="FFFFFF"/>
        <w:autoSpaceDN w:val="0"/>
        <w:adjustRightInd w:val="0"/>
        <w:ind w:firstLine="851"/>
        <w:jc w:val="both"/>
        <w:rPr>
          <w:sz w:val="28"/>
          <w:szCs w:val="28"/>
        </w:rPr>
      </w:pPr>
      <w:r>
        <w:rPr>
          <w:color w:val="000000"/>
          <w:sz w:val="28"/>
          <w:szCs w:val="28"/>
        </w:rPr>
        <w:t>Порядок назначения и размеры единовременного денежного вознаграждения при выходе на пенсию педагогических работников</w:t>
      </w:r>
      <w:r>
        <w:rPr>
          <w:sz w:val="28"/>
          <w:szCs w:val="28"/>
        </w:rPr>
        <w:t xml:space="preserve"> устанавливается Положением о </w:t>
      </w:r>
      <w:r>
        <w:rPr>
          <w:color w:val="000000"/>
          <w:sz w:val="28"/>
          <w:szCs w:val="28"/>
        </w:rPr>
        <w:t xml:space="preserve">назначении единовременного денежного вознаграждения при выходе на пенсию педагогических работников </w:t>
      </w:r>
      <w:r>
        <w:rPr>
          <w:sz w:val="28"/>
          <w:szCs w:val="28"/>
        </w:rPr>
        <w:t>с учетом мнения профсоюзного комитета и органа общественно-государственного управления общеобразовательной организации, наделенного соответствующими полномочиями.</w:t>
      </w:r>
    </w:p>
    <w:p w:rsidR="001C39ED" w:rsidRDefault="001C39ED" w:rsidP="001C39ED">
      <w:pPr>
        <w:jc w:val="center"/>
        <w:rPr>
          <w:b/>
          <w:bCs/>
        </w:rPr>
      </w:pPr>
    </w:p>
    <w:p w:rsidR="001C39ED" w:rsidRDefault="001C39ED" w:rsidP="001C39ED">
      <w:pPr>
        <w:jc w:val="center"/>
        <w:rPr>
          <w:b/>
          <w:bCs/>
          <w:sz w:val="28"/>
          <w:szCs w:val="28"/>
        </w:rPr>
      </w:pPr>
      <w:r>
        <w:rPr>
          <w:b/>
          <w:bCs/>
          <w:sz w:val="28"/>
          <w:szCs w:val="28"/>
        </w:rPr>
        <w:t>10. Другие вопросы оплаты труда работников</w:t>
      </w:r>
    </w:p>
    <w:p w:rsidR="001C39ED" w:rsidRDefault="001C39ED" w:rsidP="001C39ED">
      <w:pPr>
        <w:jc w:val="center"/>
        <w:rPr>
          <w:b/>
          <w:bCs/>
          <w:sz w:val="28"/>
          <w:szCs w:val="28"/>
        </w:rPr>
      </w:pPr>
    </w:p>
    <w:p w:rsidR="001C39ED" w:rsidRDefault="001C39ED" w:rsidP="001C39ED">
      <w:pPr>
        <w:pStyle w:val="formattexttopleveltext"/>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В общеобразовательной организации предусматриваются должности административно-управленческого, педагогического, учебно-вспомогательного и младшего обслуживающего персонала. </w:t>
      </w:r>
    </w:p>
    <w:p w:rsidR="001C39ED" w:rsidRDefault="001C39ED" w:rsidP="001C39ED">
      <w:pPr>
        <w:ind w:firstLine="709"/>
        <w:jc w:val="both"/>
        <w:rPr>
          <w:sz w:val="28"/>
          <w:szCs w:val="28"/>
        </w:rPr>
      </w:pPr>
      <w:r>
        <w:rPr>
          <w:sz w:val="28"/>
          <w:szCs w:val="28"/>
        </w:rPr>
        <w:t>Штатное расписание по видам персонала составляется по всем структурным подразделениям общеобразовательной организации в соответствии с её уставом.</w:t>
      </w:r>
    </w:p>
    <w:p w:rsidR="001C39ED" w:rsidRDefault="001C39ED" w:rsidP="001C39ED">
      <w:pPr>
        <w:ind w:firstLine="708"/>
        <w:jc w:val="both"/>
        <w:rPr>
          <w:sz w:val="28"/>
          <w:szCs w:val="28"/>
        </w:rPr>
      </w:pPr>
      <w:r>
        <w:rPr>
          <w:sz w:val="28"/>
          <w:szCs w:val="28"/>
        </w:rPr>
        <w:t>Численный состав работников организации должен быть достаточным для гарантированного выполнения функций, задач и объемов работ, установленных учредителем.</w:t>
      </w:r>
    </w:p>
    <w:p w:rsidR="001C39ED" w:rsidRDefault="001C39ED" w:rsidP="001C39ED">
      <w:pPr>
        <w:ind w:firstLine="708"/>
        <w:jc w:val="both"/>
        <w:rPr>
          <w:sz w:val="28"/>
          <w:szCs w:val="28"/>
        </w:rPr>
      </w:pPr>
      <w:r>
        <w:rPr>
          <w:sz w:val="28"/>
          <w:szCs w:val="28"/>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1C39ED" w:rsidRDefault="001C39ED" w:rsidP="001C39ED">
      <w:pPr>
        <w:ind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педагогическим работникам с их согласия установлены часы преподавательской (учебной) работы менее нормы, определенной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1C39ED" w:rsidRDefault="001C39ED" w:rsidP="001C39ED">
      <w:pPr>
        <w:ind w:firstLine="708"/>
        <w:jc w:val="both"/>
        <w:rPr>
          <w:sz w:val="28"/>
          <w:szCs w:val="28"/>
        </w:rPr>
      </w:pPr>
      <w:r>
        <w:rPr>
          <w:sz w:val="28"/>
          <w:szCs w:val="28"/>
        </w:rPr>
        <w:lastRenderedPageBreak/>
        <w:t xml:space="preserve"> Руководитель в пределах фонда оплаты труда  в соответствии со статьёй 59 ТК РФ имеет право заключать срочные трудовые договоры </w:t>
      </w:r>
      <w:proofErr w:type="gramStart"/>
      <w:r>
        <w:rPr>
          <w:sz w:val="28"/>
          <w:szCs w:val="28"/>
        </w:rPr>
        <w:t>для</w:t>
      </w:r>
      <w:proofErr w:type="gramEnd"/>
      <w:r>
        <w:rPr>
          <w:sz w:val="28"/>
          <w:szCs w:val="28"/>
        </w:rPr>
        <w:t>:</w:t>
      </w:r>
    </w:p>
    <w:p w:rsidR="001C39ED" w:rsidRDefault="001C39ED" w:rsidP="001C39ED">
      <w:pPr>
        <w:ind w:firstLine="708"/>
        <w:jc w:val="both"/>
        <w:rPr>
          <w:sz w:val="28"/>
          <w:szCs w:val="28"/>
        </w:rPr>
      </w:pPr>
      <w:r>
        <w:rPr>
          <w:sz w:val="28"/>
          <w:szCs w:val="28"/>
        </w:rPr>
        <w:t>- выполнения временных (до двух месяцев) работ;</w:t>
      </w:r>
    </w:p>
    <w:p w:rsidR="001C39ED" w:rsidRDefault="001C39ED" w:rsidP="001C39ED">
      <w:pPr>
        <w:ind w:firstLine="708"/>
        <w:jc w:val="both"/>
        <w:rPr>
          <w:sz w:val="28"/>
          <w:szCs w:val="28"/>
        </w:rPr>
      </w:pPr>
      <w:r>
        <w:rPr>
          <w:sz w:val="28"/>
          <w:szCs w:val="28"/>
        </w:rPr>
        <w:t>- выполнения сезонных работ, когда в силу природных условий работа может производиться только в течение определенного периода (сезона);</w:t>
      </w:r>
    </w:p>
    <w:p w:rsidR="001C39ED" w:rsidRDefault="001C39ED" w:rsidP="001C39ED">
      <w:pPr>
        <w:ind w:firstLine="708"/>
        <w:jc w:val="both"/>
        <w:rPr>
          <w:sz w:val="28"/>
          <w:szCs w:val="28"/>
        </w:rPr>
      </w:pPr>
      <w:r>
        <w:rPr>
          <w:sz w:val="28"/>
          <w:szCs w:val="28"/>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C39ED" w:rsidRDefault="001C39ED" w:rsidP="001C39ED">
      <w:pPr>
        <w:ind w:firstLine="708"/>
        <w:jc w:val="both"/>
        <w:rPr>
          <w:sz w:val="28"/>
          <w:szCs w:val="28"/>
        </w:rPr>
      </w:pPr>
      <w:r>
        <w:rPr>
          <w:sz w:val="28"/>
          <w:szCs w:val="28"/>
        </w:rPr>
        <w:t>Положением об оплате труда работников общеобразовательной организации может быть предусмотрено установление персонального повышающего коэффициента.</w:t>
      </w:r>
    </w:p>
    <w:p w:rsidR="001C39ED" w:rsidRDefault="001C39ED" w:rsidP="001C39ED">
      <w:pPr>
        <w:ind w:firstLine="708"/>
        <w:jc w:val="both"/>
        <w:rPr>
          <w:sz w:val="28"/>
          <w:szCs w:val="28"/>
        </w:rPr>
      </w:pPr>
      <w:r>
        <w:rPr>
          <w:sz w:val="28"/>
          <w:szCs w:val="28"/>
        </w:rPr>
        <w:t>Персональный повышающий коэффициент к окладам (должностным окладам), ставкам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1C39ED" w:rsidRDefault="001C39ED" w:rsidP="001C39ED">
      <w:pPr>
        <w:ind w:firstLine="708"/>
        <w:jc w:val="both"/>
        <w:rPr>
          <w:sz w:val="28"/>
          <w:szCs w:val="28"/>
        </w:rPr>
      </w:pPr>
      <w:r>
        <w:rPr>
          <w:sz w:val="28"/>
          <w:szCs w:val="28"/>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заработной платы и его размере принимается руководителем с учетом мнения профсоюзного комитета и органа общественно-государственного управления, наделенного соответствующими полномочиями, в отношении конкретного работника в пределах фонда оплаты труда.</w:t>
      </w:r>
    </w:p>
    <w:p w:rsidR="001C39ED" w:rsidRDefault="001C39ED" w:rsidP="001C39ED">
      <w:pPr>
        <w:ind w:firstLine="708"/>
        <w:jc w:val="both"/>
        <w:rPr>
          <w:sz w:val="28"/>
          <w:szCs w:val="28"/>
        </w:rPr>
      </w:pPr>
      <w:r>
        <w:rPr>
          <w:sz w:val="28"/>
          <w:szCs w:val="28"/>
        </w:rPr>
        <w:t>Применение персонального повышающего коэффициента не образует новый оклад и не учитывается при начислении компенсационных и стимулирующих выплат. Размер выплат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1C39ED" w:rsidRDefault="001C39ED" w:rsidP="001C39ED">
      <w:pPr>
        <w:autoSpaceDN w:val="0"/>
        <w:adjustRightInd w:val="0"/>
        <w:ind w:firstLine="540"/>
        <w:jc w:val="both"/>
      </w:pPr>
    </w:p>
    <w:p w:rsidR="001C39ED" w:rsidRDefault="001C39ED" w:rsidP="001C39ED">
      <w:pPr>
        <w:ind w:firstLine="902"/>
        <w:jc w:val="both"/>
      </w:pPr>
    </w:p>
    <w:p w:rsidR="001C39ED" w:rsidRDefault="001C39ED" w:rsidP="001C39ED">
      <w:pPr>
        <w:jc w:val="right"/>
      </w:pPr>
    </w:p>
    <w:p w:rsidR="001C39ED" w:rsidRDefault="001C39ED" w:rsidP="001C39ED">
      <w:pPr>
        <w:sectPr w:rsidR="001C39ED">
          <w:pgSz w:w="11906" w:h="16838"/>
          <w:pgMar w:top="1134" w:right="850" w:bottom="1134" w:left="1701" w:header="708" w:footer="708" w:gutter="0"/>
          <w:cols w:space="720"/>
        </w:sectPr>
      </w:pPr>
    </w:p>
    <w:p w:rsidR="001C39ED" w:rsidRDefault="001C39ED" w:rsidP="001C39ED">
      <w:pPr>
        <w:jc w:val="right"/>
        <w:rPr>
          <w:sz w:val="28"/>
          <w:szCs w:val="28"/>
        </w:rPr>
      </w:pPr>
      <w:r>
        <w:rPr>
          <w:sz w:val="28"/>
          <w:szCs w:val="28"/>
        </w:rPr>
        <w:lastRenderedPageBreak/>
        <w:t xml:space="preserve">Приложение 2  </w:t>
      </w:r>
    </w:p>
    <w:p w:rsidR="001C39ED" w:rsidRDefault="001C39ED" w:rsidP="001C39ED">
      <w:pPr>
        <w:jc w:val="right"/>
      </w:pPr>
    </w:p>
    <w:p w:rsidR="001C39ED" w:rsidRDefault="001E33FE" w:rsidP="001C39ED">
      <w:pPr>
        <w:ind w:left="-709"/>
        <w:jc w:val="center"/>
        <w:rPr>
          <w:b/>
          <w:bCs/>
          <w:sz w:val="28"/>
          <w:szCs w:val="28"/>
        </w:rPr>
      </w:pPr>
      <w:r>
        <w:rPr>
          <w:b/>
          <w:bCs/>
          <w:sz w:val="28"/>
          <w:szCs w:val="28"/>
        </w:rPr>
        <w:t>М</w:t>
      </w:r>
      <w:r w:rsidR="001C39ED">
        <w:rPr>
          <w:b/>
          <w:bCs/>
          <w:sz w:val="28"/>
          <w:szCs w:val="28"/>
        </w:rPr>
        <w:t>инимальные оклады по профессионально - квалификационным группам (ПКГ) должностей работников образовательных организаций</w:t>
      </w:r>
    </w:p>
    <w:p w:rsidR="001C39ED" w:rsidRDefault="001C39ED" w:rsidP="001C39ED">
      <w:pPr>
        <w:ind w:left="-709"/>
        <w:jc w:val="center"/>
        <w:rPr>
          <w:sz w:val="28"/>
          <w:szCs w:val="28"/>
        </w:rPr>
      </w:pPr>
    </w:p>
    <w:p w:rsidR="001C39ED" w:rsidRDefault="001C39ED" w:rsidP="001C39ED">
      <w:pPr>
        <w:shd w:val="clear" w:color="auto" w:fill="FFFFFF"/>
        <w:ind w:left="1248" w:right="1152"/>
        <w:jc w:val="center"/>
        <w:rPr>
          <w:b/>
          <w:bCs/>
          <w:color w:val="000000"/>
          <w:spacing w:val="-2"/>
          <w:sz w:val="28"/>
          <w:szCs w:val="28"/>
        </w:rPr>
      </w:pPr>
      <w:r>
        <w:rPr>
          <w:b/>
          <w:bCs/>
          <w:color w:val="000000"/>
          <w:spacing w:val="-2"/>
          <w:sz w:val="28"/>
          <w:szCs w:val="28"/>
        </w:rPr>
        <w:t>1. Профессиональная квалификационная группа должностей рабочих первого уровня (№ 248н)</w:t>
      </w:r>
    </w:p>
    <w:p w:rsidR="001C39ED" w:rsidRDefault="001C39ED" w:rsidP="001C39ED">
      <w:pPr>
        <w:shd w:val="clear" w:color="auto" w:fill="FFFFFF"/>
        <w:ind w:left="1248" w:right="1152"/>
        <w:jc w:val="center"/>
        <w:rPr>
          <w:b/>
          <w:bCs/>
          <w:color w:val="000000"/>
          <w:spacing w:val="-2"/>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Рекомендуемый минимальный оклад</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proofErr w:type="gramStart"/>
            <w:r>
              <w:rPr>
                <w:color w:val="000000"/>
                <w:spacing w:val="-2"/>
                <w:sz w:val="22"/>
                <w:szCs w:val="22"/>
                <w:lang w:eastAsia="en-US"/>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(охранник); вахтер; уборщик производственных и служебных помещений; подсобный рабочий; киномеханик; машинист по стирке и ремонту спецодежды; слесарь-сантехник; плотник (столяр);</w:t>
            </w:r>
            <w:proofErr w:type="gramEnd"/>
            <w:r>
              <w:rPr>
                <w:color w:val="000000"/>
                <w:spacing w:val="-2"/>
                <w:sz w:val="22"/>
                <w:szCs w:val="22"/>
                <w:lang w:eastAsia="en-US"/>
              </w:rPr>
              <w:t xml:space="preserve"> кастелянша; </w:t>
            </w:r>
            <w:r>
              <w:rPr>
                <w:spacing w:val="-2"/>
                <w:sz w:val="22"/>
                <w:szCs w:val="22"/>
                <w:lang w:eastAsia="en-US"/>
              </w:rPr>
              <w:t>оператор заправочной станции</w:t>
            </w:r>
            <w:r>
              <w:rPr>
                <w:color w:val="000000"/>
                <w:spacing w:val="-2"/>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eastAsia="en-US"/>
              </w:rPr>
            </w:pPr>
            <w:r>
              <w:rPr>
                <w:spacing w:val="-2"/>
                <w:sz w:val="22"/>
                <w:szCs w:val="22"/>
                <w:lang w:eastAsia="en-US"/>
              </w:rPr>
              <w:t>5 205</w:t>
            </w:r>
          </w:p>
        </w:tc>
      </w:tr>
    </w:tbl>
    <w:p w:rsidR="001C39ED" w:rsidRDefault="001C39ED" w:rsidP="001C39ED">
      <w:pPr>
        <w:shd w:val="clear" w:color="auto" w:fill="FFFFFF"/>
        <w:jc w:val="center"/>
        <w:rPr>
          <w:b/>
          <w:bCs/>
          <w:color w:val="000000"/>
          <w:spacing w:val="-2"/>
          <w:sz w:val="28"/>
          <w:szCs w:val="28"/>
        </w:rPr>
      </w:pPr>
      <w:r>
        <w:rPr>
          <w:b/>
          <w:bCs/>
          <w:color w:val="000000"/>
          <w:spacing w:val="-2"/>
          <w:sz w:val="28"/>
          <w:szCs w:val="28"/>
        </w:rPr>
        <w:t>2. Профессиональная квалификационная группа должностей рабочих второго уровня (№ 248н)</w:t>
      </w:r>
    </w:p>
    <w:p w:rsidR="001C39ED" w:rsidRDefault="001C39ED" w:rsidP="001C39ED">
      <w:pPr>
        <w:shd w:val="clear" w:color="auto" w:fill="FFFFFF"/>
        <w:jc w:val="center"/>
        <w:rPr>
          <w:b/>
          <w:bCs/>
          <w:color w:val="000000"/>
          <w:spacing w:val="-2"/>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Рекомендуемый минимальный оклад</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eastAsia="en-US"/>
              </w:rPr>
              <w:t>5260</w:t>
            </w:r>
            <w:r>
              <w:rPr>
                <w:spacing w:val="-2"/>
                <w:sz w:val="22"/>
                <w:szCs w:val="22"/>
                <w:lang w:val="en-US" w:eastAsia="en-US"/>
              </w:rPr>
              <w:t xml:space="preserve"> </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2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eastAsia="en-US"/>
              </w:rPr>
              <w:t>5320</w:t>
            </w:r>
            <w:r>
              <w:rPr>
                <w:spacing w:val="-2"/>
                <w:sz w:val="22"/>
                <w:szCs w:val="22"/>
                <w:lang w:val="en-US" w:eastAsia="en-US"/>
              </w:rPr>
              <w:t xml:space="preserve"> </w:t>
            </w:r>
          </w:p>
        </w:tc>
      </w:tr>
    </w:tbl>
    <w:p w:rsidR="001C39ED" w:rsidRDefault="001C39ED" w:rsidP="001C39ED">
      <w:pPr>
        <w:shd w:val="clear" w:color="auto" w:fill="FFFFFF"/>
        <w:jc w:val="center"/>
        <w:rPr>
          <w:b/>
          <w:bCs/>
          <w:color w:val="000000"/>
          <w:spacing w:val="-2"/>
          <w:sz w:val="28"/>
          <w:szCs w:val="28"/>
        </w:rPr>
      </w:pPr>
      <w:r>
        <w:rPr>
          <w:b/>
          <w:bCs/>
          <w:color w:val="000000"/>
          <w:spacing w:val="-2"/>
          <w:sz w:val="28"/>
          <w:szCs w:val="28"/>
        </w:rPr>
        <w:t>3. Профессиональная квалификационная группа должностей служащих первого уровня (№ 247н)</w:t>
      </w:r>
    </w:p>
    <w:p w:rsidR="001C39ED" w:rsidRDefault="001C39ED" w:rsidP="001C39ED">
      <w:pPr>
        <w:shd w:val="clear" w:color="auto" w:fill="FFFFFF"/>
        <w:jc w:val="center"/>
        <w:rPr>
          <w:b/>
          <w:bCs/>
          <w:color w:val="000000"/>
          <w:spacing w:val="-2"/>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Рекомендуемый минимальный оклад</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proofErr w:type="gramStart"/>
            <w:r>
              <w:rPr>
                <w:color w:val="000000"/>
                <w:spacing w:val="-2"/>
                <w:sz w:val="22"/>
                <w:szCs w:val="22"/>
                <w:lang w:eastAsia="en-US"/>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val="en-US" w:eastAsia="en-US"/>
              </w:rPr>
              <w:t xml:space="preserve">5320 </w:t>
            </w:r>
          </w:p>
        </w:tc>
      </w:tr>
    </w:tbl>
    <w:p w:rsidR="001C39ED" w:rsidRDefault="001C39ED" w:rsidP="001C39ED">
      <w:pPr>
        <w:shd w:val="clear" w:color="auto" w:fill="FFFFFF"/>
        <w:jc w:val="center"/>
        <w:rPr>
          <w:b/>
          <w:bCs/>
          <w:color w:val="000000"/>
          <w:spacing w:val="-2"/>
          <w:sz w:val="28"/>
          <w:szCs w:val="28"/>
        </w:rPr>
      </w:pPr>
      <w:r>
        <w:rPr>
          <w:b/>
          <w:bCs/>
          <w:color w:val="000000"/>
          <w:spacing w:val="-2"/>
          <w:sz w:val="28"/>
          <w:szCs w:val="28"/>
        </w:rPr>
        <w:t>4. Профессиональная квалификационная группа должностей служащих второго уровня (№ 247н)</w:t>
      </w:r>
    </w:p>
    <w:p w:rsidR="001C39ED" w:rsidRDefault="001C39ED" w:rsidP="001C39ED">
      <w:pPr>
        <w:shd w:val="clear" w:color="auto" w:fill="FFFFFF"/>
        <w:jc w:val="center"/>
        <w:rPr>
          <w:b/>
          <w:bCs/>
          <w:color w:val="000000"/>
          <w:spacing w:val="-2"/>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 xml:space="preserve">Рекомендуемый минимальный </w:t>
            </w:r>
            <w:r>
              <w:rPr>
                <w:b/>
                <w:bCs/>
                <w:spacing w:val="-2"/>
                <w:sz w:val="22"/>
                <w:szCs w:val="22"/>
                <w:lang w:eastAsia="en-US"/>
              </w:rPr>
              <w:lastRenderedPageBreak/>
              <w:t>оклад</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lastRenderedPageBreak/>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 xml:space="preserve">Администратор; инспектор по кадрам; лаборант; техник; художник; специалист по работе с молодежью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val="en-US" w:eastAsia="en-US"/>
              </w:rPr>
              <w:t xml:space="preserve">5370 </w:t>
            </w:r>
          </w:p>
        </w:tc>
      </w:tr>
      <w:tr w:rsidR="001C39ED" w:rsidTr="001C39ED">
        <w:trPr>
          <w:trHeight w:val="26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2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заведующий архивом;</w:t>
            </w:r>
            <w:r>
              <w:rPr>
                <w:sz w:val="22"/>
                <w:szCs w:val="22"/>
                <w:lang w:eastAsia="en-US"/>
              </w:rPr>
              <w:t xml:space="preserve"> </w:t>
            </w:r>
            <w:r>
              <w:rPr>
                <w:color w:val="000000"/>
                <w:spacing w:val="-2"/>
                <w:sz w:val="22"/>
                <w:szCs w:val="22"/>
                <w:lang w:eastAsia="en-US"/>
              </w:rPr>
              <w:t xml:space="preserve">заведующий складом; заведующий хозяйством;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val="en-US" w:eastAsia="en-US"/>
              </w:rPr>
            </w:pPr>
            <w:r>
              <w:rPr>
                <w:spacing w:val="-2"/>
                <w:sz w:val="22"/>
                <w:szCs w:val="22"/>
                <w:lang w:val="en-US" w:eastAsia="en-US"/>
              </w:rPr>
              <w:t xml:space="preserve">5430 </w:t>
            </w:r>
          </w:p>
        </w:tc>
      </w:tr>
      <w:tr w:rsidR="001C39ED" w:rsidTr="001C39ED">
        <w:trPr>
          <w:trHeight w:val="338"/>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3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заведующий общежитием; заведующий производством (шеф-повар); заведующий столовой;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val="en-US" w:eastAsia="en-US"/>
              </w:rPr>
            </w:pPr>
            <w:r>
              <w:rPr>
                <w:spacing w:val="-2"/>
                <w:sz w:val="22"/>
                <w:szCs w:val="22"/>
                <w:lang w:val="en-US" w:eastAsia="en-US"/>
              </w:rPr>
              <w:t xml:space="preserve">5490 </w:t>
            </w:r>
          </w:p>
        </w:tc>
      </w:tr>
      <w:tr w:rsidR="001C39ED" w:rsidTr="001C39ED">
        <w:trPr>
          <w:trHeight w:val="226"/>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4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механик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val="en-US" w:eastAsia="en-US"/>
              </w:rPr>
            </w:pPr>
            <w:r>
              <w:rPr>
                <w:spacing w:val="-2"/>
                <w:sz w:val="22"/>
                <w:szCs w:val="22"/>
                <w:lang w:val="en-US" w:eastAsia="en-US"/>
              </w:rPr>
              <w:t xml:space="preserve">5560 </w:t>
            </w:r>
          </w:p>
        </w:tc>
      </w:tr>
    </w:tbl>
    <w:p w:rsidR="001C39ED" w:rsidRDefault="001C39ED" w:rsidP="001C39ED">
      <w:pPr>
        <w:shd w:val="clear" w:color="auto" w:fill="FFFFFF"/>
        <w:jc w:val="center"/>
        <w:rPr>
          <w:b/>
          <w:bCs/>
          <w:color w:val="000000"/>
          <w:spacing w:val="-2"/>
          <w:sz w:val="28"/>
          <w:szCs w:val="28"/>
        </w:rPr>
      </w:pPr>
      <w:r>
        <w:rPr>
          <w:b/>
          <w:bCs/>
          <w:color w:val="000000"/>
          <w:spacing w:val="-2"/>
          <w:sz w:val="28"/>
          <w:szCs w:val="28"/>
        </w:rPr>
        <w:t>5. Профессиональная квалификационная группа должностей служащих третьего уровня (№ 247н)</w:t>
      </w:r>
    </w:p>
    <w:p w:rsidR="001C39ED" w:rsidRDefault="001C39ED" w:rsidP="001C39ED">
      <w:pPr>
        <w:shd w:val="clear" w:color="auto" w:fill="FFFFFF"/>
        <w:jc w:val="center"/>
        <w:rPr>
          <w:b/>
          <w:bCs/>
          <w:color w:val="000000"/>
          <w:spacing w:val="-2"/>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Рекомендуемый минимальный оклад</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proofErr w:type="gramStart"/>
            <w:r>
              <w:rPr>
                <w:color w:val="000000"/>
                <w:spacing w:val="-2"/>
                <w:sz w:val="22"/>
                <w:szCs w:val="22"/>
                <w:lang w:eastAsia="en-US"/>
              </w:rPr>
              <w:t xml:space="preserve">бухгалтер; бухгалтер-ревизор; </w:t>
            </w:r>
            <w:proofErr w:type="spellStart"/>
            <w:r>
              <w:rPr>
                <w:color w:val="000000"/>
                <w:spacing w:val="-2"/>
                <w:sz w:val="22"/>
                <w:szCs w:val="22"/>
                <w:lang w:eastAsia="en-US"/>
              </w:rPr>
              <w:t>документовед</w:t>
            </w:r>
            <w:proofErr w:type="spellEnd"/>
            <w:r>
              <w:rPr>
                <w:color w:val="000000"/>
                <w:spacing w:val="-2"/>
                <w:sz w:val="22"/>
                <w:szCs w:val="22"/>
                <w:lang w:eastAsia="en-US"/>
              </w:rPr>
              <w:t>; инженер;</w:t>
            </w:r>
            <w:r>
              <w:rPr>
                <w:sz w:val="22"/>
                <w:szCs w:val="22"/>
                <w:lang w:eastAsia="en-US"/>
              </w:rPr>
              <w:t xml:space="preserve"> </w:t>
            </w:r>
            <w:r>
              <w:rPr>
                <w:color w:val="000000"/>
                <w:spacing w:val="-2"/>
                <w:sz w:val="22"/>
                <w:szCs w:val="22"/>
                <w:lang w:eastAsia="en-US"/>
              </w:rPr>
              <w:t xml:space="preserve">психолог; инженер-программист;  </w:t>
            </w:r>
            <w:r>
              <w:rPr>
                <w:rFonts w:ascii="Georgia" w:hAnsi="Georgia" w:cs="Georgia"/>
                <w:color w:val="000000"/>
                <w:sz w:val="22"/>
                <w:szCs w:val="22"/>
                <w:shd w:val="clear" w:color="auto" w:fill="F4F6F0"/>
                <w:lang w:eastAsia="en-US"/>
              </w:rPr>
              <w:t xml:space="preserve"> инженер по охране труда и технике безопасности; </w:t>
            </w:r>
            <w:r>
              <w:rPr>
                <w:color w:val="000000"/>
                <w:spacing w:val="-2"/>
                <w:sz w:val="22"/>
                <w:szCs w:val="22"/>
                <w:lang w:eastAsia="en-US"/>
              </w:rPr>
              <w:t xml:space="preserve">специалист по кадрам; </w:t>
            </w:r>
            <w:proofErr w:type="spellStart"/>
            <w:r>
              <w:rPr>
                <w:color w:val="000000"/>
                <w:spacing w:val="-2"/>
                <w:sz w:val="22"/>
                <w:szCs w:val="22"/>
                <w:lang w:eastAsia="en-US"/>
              </w:rPr>
              <w:t>сурдопереводчик</w:t>
            </w:r>
            <w:proofErr w:type="spellEnd"/>
            <w:r>
              <w:rPr>
                <w:color w:val="000000"/>
                <w:spacing w:val="-2"/>
                <w:sz w:val="22"/>
                <w:szCs w:val="22"/>
                <w:lang w:eastAsia="en-US"/>
              </w:rPr>
              <w:t xml:space="preserve">; переводчик; </w:t>
            </w:r>
            <w:r>
              <w:rPr>
                <w:rFonts w:ascii="Georgia" w:hAnsi="Georgia" w:cs="Georgia"/>
                <w:color w:val="000000"/>
                <w:sz w:val="22"/>
                <w:szCs w:val="22"/>
                <w:shd w:val="clear" w:color="auto" w:fill="F4F6F0"/>
                <w:lang w:eastAsia="en-US"/>
              </w:rPr>
              <w:t>экономист;  юрисконсульт </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val="en-US" w:eastAsia="en-US"/>
              </w:rPr>
              <w:t xml:space="preserve">5720 </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2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 xml:space="preserve">Должности служащих первого квалификационного уровня, по которым может устанавливаться II </w:t>
            </w:r>
            <w:proofErr w:type="spellStart"/>
            <w:r>
              <w:rPr>
                <w:color w:val="000000"/>
                <w:spacing w:val="-2"/>
                <w:sz w:val="22"/>
                <w:szCs w:val="22"/>
                <w:lang w:eastAsia="en-US"/>
              </w:rPr>
              <w:t>внутридолжностная</w:t>
            </w:r>
            <w:proofErr w:type="spellEnd"/>
            <w:r>
              <w:rPr>
                <w:color w:val="000000"/>
                <w:spacing w:val="-2"/>
                <w:sz w:val="22"/>
                <w:szCs w:val="22"/>
                <w:lang w:eastAsia="en-US"/>
              </w:rPr>
              <w:t xml:space="preserve"> категория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val="en-US" w:eastAsia="en-US"/>
              </w:rPr>
              <w:t xml:space="preserve">5840 </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3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 xml:space="preserve">Должности служащих первого квалификационного уровня, по которым может устанавливаться I </w:t>
            </w:r>
            <w:proofErr w:type="spellStart"/>
            <w:r>
              <w:rPr>
                <w:color w:val="000000"/>
                <w:spacing w:val="-2"/>
                <w:sz w:val="22"/>
                <w:szCs w:val="22"/>
                <w:lang w:eastAsia="en-US"/>
              </w:rPr>
              <w:t>внутридолжностная</w:t>
            </w:r>
            <w:proofErr w:type="spellEnd"/>
            <w:r>
              <w:rPr>
                <w:color w:val="000000"/>
                <w:spacing w:val="-2"/>
                <w:sz w:val="22"/>
                <w:szCs w:val="22"/>
                <w:lang w:eastAsia="en-US"/>
              </w:rPr>
              <w:t xml:space="preserve"> категория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val="en-US" w:eastAsia="en-US"/>
              </w:rPr>
              <w:t>5920</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4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val="en-US" w:eastAsia="en-US"/>
              </w:rPr>
              <w:t xml:space="preserve">6010 </w:t>
            </w:r>
          </w:p>
        </w:tc>
      </w:tr>
      <w:tr w:rsidR="001C39ED" w:rsidTr="001C39ED">
        <w:trPr>
          <w:trHeight w:val="409"/>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5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Главные специалисты: в отделах, отделениях, лабораториях, мастерских; заместитель главного бухгалтера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val="en-US" w:eastAsia="en-US"/>
              </w:rPr>
            </w:pPr>
            <w:r>
              <w:rPr>
                <w:spacing w:val="-2"/>
                <w:sz w:val="22"/>
                <w:szCs w:val="22"/>
                <w:lang w:val="en-US" w:eastAsia="en-US"/>
              </w:rPr>
              <w:t xml:space="preserve">6130 </w:t>
            </w:r>
          </w:p>
        </w:tc>
      </w:tr>
    </w:tbl>
    <w:p w:rsidR="001C39ED" w:rsidRDefault="001C39ED" w:rsidP="001C39ED">
      <w:pPr>
        <w:shd w:val="clear" w:color="auto" w:fill="FFFFFF"/>
        <w:jc w:val="center"/>
        <w:rPr>
          <w:b/>
          <w:bCs/>
          <w:color w:val="000000"/>
          <w:spacing w:val="-2"/>
          <w:sz w:val="28"/>
          <w:szCs w:val="28"/>
        </w:rPr>
      </w:pPr>
      <w:r>
        <w:rPr>
          <w:b/>
          <w:bCs/>
          <w:color w:val="000000"/>
          <w:spacing w:val="-2"/>
          <w:sz w:val="28"/>
          <w:szCs w:val="28"/>
        </w:rPr>
        <w:t>6. Профессиональная квалификационная группа должностей служащих четвертого уровня (№ 247н)</w:t>
      </w:r>
    </w:p>
    <w:p w:rsidR="001C39ED" w:rsidRDefault="001C39ED" w:rsidP="001C39ED">
      <w:pPr>
        <w:shd w:val="clear" w:color="auto" w:fill="FFFFFF"/>
        <w:jc w:val="center"/>
        <w:rPr>
          <w:b/>
          <w:bCs/>
          <w:color w:val="000000"/>
          <w:spacing w:val="-2"/>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Рекомендуемый минимальный оклад</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начальник отдела кадров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val="en-US" w:eastAsia="en-US"/>
              </w:rPr>
              <w:t xml:space="preserve">6260 </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2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Главный (аналитик; диспетчер, механик, технолог)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val="en-US" w:eastAsia="en-US"/>
              </w:rPr>
              <w:t xml:space="preserve">6390 </w:t>
            </w:r>
          </w:p>
        </w:tc>
      </w:tr>
      <w:tr w:rsidR="001C39ED" w:rsidTr="001C39ED">
        <w:trPr>
          <w:trHeight w:val="340"/>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3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2"/>
                <w:lang w:eastAsia="en-US"/>
              </w:rPr>
            </w:pPr>
            <w:r>
              <w:rPr>
                <w:color w:val="000000"/>
                <w:spacing w:val="-2"/>
                <w:sz w:val="22"/>
                <w:szCs w:val="22"/>
                <w:lang w:eastAsia="en-US"/>
              </w:rPr>
              <w:t xml:space="preserve">Директор (начальник, </w:t>
            </w:r>
            <w:proofErr w:type="gramStart"/>
            <w:r>
              <w:rPr>
                <w:color w:val="000000"/>
                <w:spacing w:val="-2"/>
                <w:sz w:val="22"/>
                <w:szCs w:val="22"/>
                <w:lang w:eastAsia="en-US"/>
              </w:rPr>
              <w:t>заведующий) филиала</w:t>
            </w:r>
            <w:proofErr w:type="gramEnd"/>
            <w:r>
              <w:rPr>
                <w:color w:val="000000"/>
                <w:spacing w:val="-2"/>
                <w:sz w:val="22"/>
                <w:szCs w:val="22"/>
                <w:lang w:eastAsia="en-US"/>
              </w:rPr>
              <w:t>, другого обособленного структурного подразделения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val="en-US" w:eastAsia="en-US"/>
              </w:rPr>
            </w:pPr>
            <w:r>
              <w:rPr>
                <w:spacing w:val="-2"/>
                <w:sz w:val="22"/>
                <w:szCs w:val="22"/>
                <w:lang w:val="en-US" w:eastAsia="en-US"/>
              </w:rPr>
              <w:t>6480</w:t>
            </w:r>
          </w:p>
        </w:tc>
      </w:tr>
    </w:tbl>
    <w:p w:rsidR="001C39ED" w:rsidRDefault="001C39ED" w:rsidP="001C39ED">
      <w:pPr>
        <w:shd w:val="clear" w:color="auto" w:fill="FFFFFF"/>
        <w:jc w:val="center"/>
        <w:rPr>
          <w:b/>
          <w:bCs/>
          <w:color w:val="000000"/>
          <w:spacing w:val="-2"/>
        </w:rPr>
      </w:pPr>
    </w:p>
    <w:p w:rsidR="001C39ED" w:rsidRDefault="001C39ED" w:rsidP="001C39ED">
      <w:pPr>
        <w:shd w:val="clear" w:color="auto" w:fill="FFFFFF"/>
        <w:jc w:val="center"/>
        <w:rPr>
          <w:b/>
          <w:bCs/>
          <w:color w:val="000000"/>
          <w:spacing w:val="-2"/>
        </w:rPr>
      </w:pPr>
    </w:p>
    <w:p w:rsidR="001C39ED" w:rsidRDefault="001C39ED" w:rsidP="001C39ED">
      <w:pPr>
        <w:shd w:val="clear" w:color="auto" w:fill="FFFFFF"/>
        <w:jc w:val="center"/>
        <w:rPr>
          <w:b/>
          <w:bCs/>
          <w:color w:val="000000"/>
          <w:spacing w:val="-1"/>
          <w:sz w:val="28"/>
          <w:szCs w:val="28"/>
        </w:rPr>
      </w:pPr>
      <w:r>
        <w:rPr>
          <w:b/>
          <w:bCs/>
          <w:color w:val="000000"/>
          <w:spacing w:val="-2"/>
          <w:sz w:val="28"/>
          <w:szCs w:val="28"/>
        </w:rPr>
        <w:t xml:space="preserve">7. Профессиональная квалификационная группа должностей работников </w:t>
      </w:r>
      <w:r>
        <w:rPr>
          <w:b/>
          <w:bCs/>
          <w:color w:val="000000"/>
          <w:spacing w:val="-1"/>
          <w:sz w:val="28"/>
          <w:szCs w:val="28"/>
        </w:rPr>
        <w:t>учебно-вспомогательного персонала первого уровня (№ 216н)</w:t>
      </w:r>
    </w:p>
    <w:p w:rsidR="001C39ED" w:rsidRDefault="001C39ED" w:rsidP="001C39ED">
      <w:pPr>
        <w:shd w:val="clear" w:color="auto" w:fill="FFFFFF"/>
        <w:jc w:val="center"/>
        <w:rPr>
          <w:b/>
          <w:bCs/>
          <w:color w:val="000000"/>
          <w:spacing w:val="-1"/>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Рекомендуемый минимальный оклад</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tabs>
                <w:tab w:val="left" w:pos="120"/>
                <w:tab w:val="left" w:pos="2928"/>
              </w:tabs>
              <w:jc w:val="both"/>
              <w:rPr>
                <w:spacing w:val="-11"/>
                <w:lang w:eastAsia="en-US"/>
              </w:rPr>
            </w:pPr>
            <w:r>
              <w:rPr>
                <w:color w:val="000000"/>
                <w:spacing w:val="-2"/>
                <w:sz w:val="22"/>
                <w:szCs w:val="22"/>
                <w:lang w:eastAsia="en-US"/>
              </w:rPr>
              <w:t xml:space="preserve">вожатый; помощник воспитателя; секретарь учебной части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eastAsia="en-US"/>
              </w:rPr>
              <w:t>5830</w:t>
            </w:r>
            <w:r>
              <w:rPr>
                <w:spacing w:val="-2"/>
                <w:sz w:val="22"/>
                <w:szCs w:val="22"/>
                <w:lang w:val="en-US" w:eastAsia="en-US"/>
              </w:rPr>
              <w:t xml:space="preserve"> </w:t>
            </w:r>
          </w:p>
        </w:tc>
      </w:tr>
    </w:tbl>
    <w:p w:rsidR="001C39ED" w:rsidRDefault="001C39ED" w:rsidP="001C39ED">
      <w:pPr>
        <w:shd w:val="clear" w:color="auto" w:fill="FFFFFF"/>
        <w:jc w:val="center"/>
        <w:rPr>
          <w:b/>
          <w:bCs/>
          <w:color w:val="000000"/>
          <w:spacing w:val="-1"/>
          <w:sz w:val="28"/>
          <w:szCs w:val="28"/>
        </w:rPr>
      </w:pPr>
      <w:r>
        <w:rPr>
          <w:b/>
          <w:bCs/>
          <w:color w:val="000000"/>
          <w:spacing w:val="-2"/>
          <w:sz w:val="28"/>
          <w:szCs w:val="28"/>
        </w:rPr>
        <w:t xml:space="preserve">8. Профессиональная квалификационная группа должностей работников </w:t>
      </w:r>
      <w:r>
        <w:rPr>
          <w:b/>
          <w:bCs/>
          <w:color w:val="000000"/>
          <w:spacing w:val="-1"/>
          <w:sz w:val="28"/>
          <w:szCs w:val="28"/>
        </w:rPr>
        <w:t>учебно-вспомогательного персонала второго уровня (№ 216н)</w:t>
      </w:r>
    </w:p>
    <w:p w:rsidR="001C39ED" w:rsidRDefault="001C39ED" w:rsidP="001C39ED">
      <w:pPr>
        <w:shd w:val="clear" w:color="auto" w:fill="FFFFFF"/>
        <w:jc w:val="center"/>
        <w:rPr>
          <w:b/>
          <w:bCs/>
          <w:color w:val="000000"/>
          <w:spacing w:val="-1"/>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Рекомендуемый минимальный оклад</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tabs>
                <w:tab w:val="left" w:pos="120"/>
                <w:tab w:val="left" w:pos="2928"/>
              </w:tabs>
              <w:jc w:val="both"/>
              <w:rPr>
                <w:spacing w:val="-11"/>
                <w:lang w:eastAsia="en-US"/>
              </w:rPr>
            </w:pPr>
            <w:r>
              <w:rPr>
                <w:color w:val="000000"/>
                <w:spacing w:val="-2"/>
                <w:sz w:val="22"/>
                <w:szCs w:val="22"/>
                <w:lang w:eastAsia="en-US"/>
              </w:rPr>
              <w:t>дежурный по режиму; младший воспитатель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eastAsia="en-US"/>
              </w:rPr>
              <w:t>6000</w:t>
            </w:r>
            <w:r>
              <w:rPr>
                <w:spacing w:val="-2"/>
                <w:sz w:val="22"/>
                <w:szCs w:val="22"/>
                <w:lang w:val="en-US" w:eastAsia="en-US"/>
              </w:rPr>
              <w:t xml:space="preserve"> </w:t>
            </w:r>
          </w:p>
        </w:tc>
      </w:tr>
      <w:tr w:rsidR="001C39ED" w:rsidTr="001C39ED">
        <w:trPr>
          <w:trHeight w:val="341"/>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spacing w:val="-2"/>
                <w:lang w:eastAsia="en-US"/>
              </w:rPr>
            </w:pPr>
            <w:r>
              <w:rPr>
                <w:spacing w:val="-2"/>
                <w:sz w:val="22"/>
                <w:szCs w:val="22"/>
                <w:lang w:eastAsia="en-US"/>
              </w:rPr>
              <w:t>2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color w:val="000000"/>
                <w:spacing w:val="-2"/>
                <w:lang w:eastAsia="en-US"/>
              </w:rPr>
            </w:pPr>
            <w:r>
              <w:rPr>
                <w:color w:val="000000"/>
                <w:spacing w:val="-2"/>
                <w:sz w:val="22"/>
                <w:szCs w:val="22"/>
                <w:lang w:eastAsia="en-US"/>
              </w:rPr>
              <w:t>Диспетчер образовательного учреждения; старший дежурный по режиму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val="en-US" w:eastAsia="en-US"/>
              </w:rPr>
            </w:pPr>
            <w:r>
              <w:rPr>
                <w:spacing w:val="-2"/>
                <w:sz w:val="22"/>
                <w:szCs w:val="22"/>
                <w:lang w:eastAsia="en-US"/>
              </w:rPr>
              <w:t>6200</w:t>
            </w:r>
            <w:r>
              <w:rPr>
                <w:spacing w:val="-2"/>
                <w:sz w:val="22"/>
                <w:szCs w:val="22"/>
                <w:lang w:val="en-US" w:eastAsia="en-US"/>
              </w:rPr>
              <w:t xml:space="preserve"> </w:t>
            </w:r>
          </w:p>
        </w:tc>
      </w:tr>
    </w:tbl>
    <w:p w:rsidR="001C39ED" w:rsidRDefault="001C39ED" w:rsidP="001C39ED">
      <w:pPr>
        <w:shd w:val="clear" w:color="auto" w:fill="FFFFFF"/>
        <w:ind w:right="576"/>
        <w:jc w:val="center"/>
        <w:rPr>
          <w:b/>
          <w:bCs/>
          <w:color w:val="000000"/>
          <w:spacing w:val="-1"/>
          <w:sz w:val="28"/>
          <w:szCs w:val="28"/>
        </w:rPr>
      </w:pPr>
      <w:r>
        <w:rPr>
          <w:b/>
          <w:bCs/>
          <w:color w:val="000000"/>
          <w:spacing w:val="-2"/>
          <w:sz w:val="28"/>
          <w:szCs w:val="28"/>
        </w:rPr>
        <w:t xml:space="preserve">9. Профессиональная квалификационная группа должностей </w:t>
      </w:r>
      <w:r>
        <w:rPr>
          <w:b/>
          <w:bCs/>
          <w:color w:val="000000"/>
          <w:spacing w:val="1"/>
          <w:sz w:val="28"/>
          <w:szCs w:val="28"/>
        </w:rPr>
        <w:t xml:space="preserve">педагогических работников </w:t>
      </w:r>
      <w:r>
        <w:rPr>
          <w:b/>
          <w:bCs/>
          <w:color w:val="000000"/>
          <w:spacing w:val="-1"/>
          <w:sz w:val="28"/>
          <w:szCs w:val="28"/>
        </w:rPr>
        <w:t>(№ 216н)</w:t>
      </w:r>
    </w:p>
    <w:p w:rsidR="001C39ED" w:rsidRDefault="001C39ED" w:rsidP="001C39ED">
      <w:pPr>
        <w:shd w:val="clear" w:color="auto" w:fill="FFFFFF"/>
        <w:ind w:right="576"/>
        <w:jc w:val="center"/>
        <w:rPr>
          <w:b/>
          <w:bCs/>
          <w:color w:val="000000"/>
          <w:spacing w:val="1"/>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Рекомендуемый минимальный оклад</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rPr>
                <w:spacing w:val="-1"/>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jc w:val="both"/>
              <w:rPr>
                <w:color w:val="000000"/>
                <w:spacing w:val="-1"/>
                <w:lang w:eastAsia="en-US"/>
              </w:rPr>
            </w:pPr>
            <w:r>
              <w:rPr>
                <w:color w:val="000000"/>
                <w:spacing w:val="-1"/>
                <w:sz w:val="22"/>
                <w:szCs w:val="22"/>
                <w:lang w:eastAsia="en-US"/>
              </w:rPr>
              <w:t>инструктор по труду; инструктор по физической культуре;</w:t>
            </w:r>
            <w:r>
              <w:rPr>
                <w:color w:val="000000"/>
                <w:spacing w:val="-10"/>
                <w:sz w:val="22"/>
                <w:szCs w:val="22"/>
                <w:lang w:eastAsia="en-US"/>
              </w:rPr>
              <w:t xml:space="preserve"> музыкальный руководитель; старший вожатый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eastAsia="en-US"/>
              </w:rPr>
              <w:t>6490</w:t>
            </w:r>
            <w:r>
              <w:rPr>
                <w:spacing w:val="-2"/>
                <w:sz w:val="22"/>
                <w:szCs w:val="22"/>
                <w:lang w:val="en-US" w:eastAsia="en-US"/>
              </w:rPr>
              <w:t xml:space="preserve"> </w:t>
            </w:r>
          </w:p>
        </w:tc>
      </w:tr>
      <w:tr w:rsidR="001C39ED" w:rsidTr="001C39ED">
        <w:trPr>
          <w:trHeight w:val="597"/>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rPr>
                <w:spacing w:val="-1"/>
                <w:lang w:eastAsia="en-US"/>
              </w:rPr>
            </w:pPr>
            <w:r>
              <w:rPr>
                <w:spacing w:val="-2"/>
                <w:sz w:val="22"/>
                <w:szCs w:val="22"/>
                <w:lang w:eastAsia="en-US"/>
              </w:rPr>
              <w:t>2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jc w:val="both"/>
              <w:rPr>
                <w:color w:val="000000"/>
                <w:spacing w:val="-1"/>
                <w:lang w:eastAsia="en-US"/>
              </w:rPr>
            </w:pPr>
            <w:r>
              <w:rPr>
                <w:color w:val="000000"/>
                <w:spacing w:val="-8"/>
                <w:sz w:val="22"/>
                <w:szCs w:val="22"/>
                <w:lang w:eastAsia="en-US"/>
              </w:rPr>
              <w:t xml:space="preserve">инструктор-методист; концертмейстер; педагог дополнительного образования; педагог-организатор; социальный педагог; </w:t>
            </w:r>
            <w:r>
              <w:rPr>
                <w:color w:val="000000"/>
                <w:spacing w:val="-10"/>
                <w:sz w:val="22"/>
                <w:szCs w:val="22"/>
                <w:lang w:eastAsia="en-US"/>
              </w:rPr>
              <w:t xml:space="preserve">тренер-преподаватель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eastAsia="en-US"/>
              </w:rPr>
            </w:pPr>
            <w:r>
              <w:rPr>
                <w:spacing w:val="-2"/>
                <w:lang w:eastAsia="en-US"/>
              </w:rPr>
              <w:t>7 010</w:t>
            </w:r>
          </w:p>
        </w:tc>
      </w:tr>
      <w:tr w:rsidR="001C39ED" w:rsidTr="001C39ED">
        <w:trPr>
          <w:trHeight w:val="79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rPr>
                <w:spacing w:val="-1"/>
                <w:lang w:eastAsia="en-US"/>
              </w:rPr>
            </w:pPr>
            <w:r>
              <w:rPr>
                <w:spacing w:val="-2"/>
                <w:sz w:val="22"/>
                <w:szCs w:val="22"/>
                <w:lang w:eastAsia="en-US"/>
              </w:rPr>
              <w:t>3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jc w:val="both"/>
              <w:rPr>
                <w:color w:val="000080"/>
                <w:spacing w:val="-1"/>
                <w:lang w:eastAsia="en-US"/>
              </w:rPr>
            </w:pPr>
            <w:r>
              <w:rPr>
                <w:color w:val="000000"/>
                <w:spacing w:val="-9"/>
                <w:sz w:val="22"/>
                <w:szCs w:val="22"/>
                <w:lang w:eastAsia="en-US"/>
              </w:rPr>
              <w:t>воспитатель; мастер производственного обучения; методист; старший  инструктор-методист</w:t>
            </w:r>
            <w:proofErr w:type="gramStart"/>
            <w:r>
              <w:rPr>
                <w:color w:val="000000"/>
                <w:spacing w:val="-9"/>
                <w:sz w:val="22"/>
                <w:szCs w:val="22"/>
                <w:lang w:eastAsia="en-US"/>
              </w:rPr>
              <w:t xml:space="preserve"> ;</w:t>
            </w:r>
            <w:proofErr w:type="gramEnd"/>
            <w:r>
              <w:rPr>
                <w:color w:val="000000"/>
                <w:spacing w:val="-9"/>
                <w:sz w:val="22"/>
                <w:szCs w:val="22"/>
                <w:lang w:eastAsia="en-US"/>
              </w:rPr>
              <w:t xml:space="preserve"> педагог-психолог;</w:t>
            </w:r>
            <w:r>
              <w:rPr>
                <w:spacing w:val="-9"/>
                <w:sz w:val="22"/>
                <w:szCs w:val="22"/>
                <w:lang w:eastAsia="en-US"/>
              </w:rPr>
              <w:t xml:space="preserve"> старший педагог дополнительного образования; старший тренер-преподаватель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val="en-US" w:eastAsia="en-US"/>
              </w:rPr>
            </w:pPr>
            <w:r>
              <w:rPr>
                <w:spacing w:val="-2"/>
                <w:sz w:val="22"/>
                <w:szCs w:val="22"/>
                <w:lang w:val="en-US" w:eastAsia="en-US"/>
              </w:rPr>
              <w:t>7</w:t>
            </w:r>
            <w:r>
              <w:rPr>
                <w:spacing w:val="-2"/>
                <w:sz w:val="22"/>
                <w:szCs w:val="22"/>
                <w:lang w:eastAsia="en-US"/>
              </w:rPr>
              <w:t>6</w:t>
            </w:r>
            <w:r>
              <w:rPr>
                <w:spacing w:val="-2"/>
                <w:sz w:val="22"/>
                <w:szCs w:val="22"/>
                <w:lang w:val="en-US" w:eastAsia="en-US"/>
              </w:rPr>
              <w:t>92</w:t>
            </w:r>
          </w:p>
        </w:tc>
      </w:tr>
      <w:tr w:rsidR="001C39ED" w:rsidTr="001C39ED">
        <w:trPr>
          <w:trHeight w:val="698"/>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rPr>
                <w:spacing w:val="-1"/>
                <w:lang w:eastAsia="en-US"/>
              </w:rPr>
            </w:pPr>
            <w:r>
              <w:rPr>
                <w:spacing w:val="-2"/>
                <w:sz w:val="22"/>
                <w:szCs w:val="22"/>
                <w:lang w:eastAsia="en-US"/>
              </w:rPr>
              <w:t>4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jc w:val="both"/>
              <w:rPr>
                <w:color w:val="000000"/>
                <w:spacing w:val="-1"/>
                <w:lang w:eastAsia="en-US"/>
              </w:rPr>
            </w:pPr>
            <w:r>
              <w:rPr>
                <w:color w:val="000000"/>
                <w:spacing w:val="-7"/>
                <w:sz w:val="22"/>
                <w:szCs w:val="22"/>
                <w:lang w:eastAsia="en-US"/>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Pr>
                <w:color w:val="000000"/>
                <w:spacing w:val="-7"/>
                <w:sz w:val="22"/>
                <w:szCs w:val="22"/>
                <w:lang w:eastAsia="en-US"/>
              </w:rPr>
              <w:t>тьютор</w:t>
            </w:r>
            <w:proofErr w:type="spellEnd"/>
            <w:r>
              <w:rPr>
                <w:color w:val="000000"/>
                <w:spacing w:val="-7"/>
                <w:sz w:val="22"/>
                <w:szCs w:val="22"/>
                <w:lang w:eastAsia="en-US"/>
              </w:rPr>
              <w:t xml:space="preserve">; педагог-библиотекарь учитель-дефектолог; учитель-логопед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val="en-US" w:eastAsia="en-US"/>
              </w:rPr>
            </w:pPr>
            <w:r>
              <w:rPr>
                <w:spacing w:val="-2"/>
                <w:sz w:val="22"/>
                <w:szCs w:val="22"/>
                <w:lang w:val="en-US" w:eastAsia="en-US"/>
              </w:rPr>
              <w:t>8</w:t>
            </w:r>
            <w:r>
              <w:rPr>
                <w:spacing w:val="-2"/>
                <w:sz w:val="22"/>
                <w:szCs w:val="22"/>
                <w:lang w:eastAsia="en-US"/>
              </w:rPr>
              <w:t>2</w:t>
            </w:r>
            <w:r>
              <w:rPr>
                <w:spacing w:val="-2"/>
                <w:sz w:val="22"/>
                <w:szCs w:val="22"/>
                <w:lang w:val="en-US" w:eastAsia="en-US"/>
              </w:rPr>
              <w:t>44</w:t>
            </w:r>
          </w:p>
        </w:tc>
      </w:tr>
    </w:tbl>
    <w:p w:rsidR="001C39ED" w:rsidRDefault="001C39ED" w:rsidP="001C39ED">
      <w:pPr>
        <w:shd w:val="clear" w:color="auto" w:fill="FFFFFF"/>
        <w:jc w:val="center"/>
        <w:rPr>
          <w:b/>
          <w:bCs/>
          <w:color w:val="000000"/>
          <w:sz w:val="28"/>
          <w:szCs w:val="28"/>
        </w:rPr>
      </w:pPr>
      <w:r>
        <w:rPr>
          <w:b/>
          <w:bCs/>
          <w:color w:val="000000"/>
          <w:spacing w:val="-2"/>
          <w:sz w:val="28"/>
          <w:szCs w:val="28"/>
        </w:rPr>
        <w:t xml:space="preserve">10. Профессиональная квалификационная группа должностей руководителей </w:t>
      </w:r>
      <w:r>
        <w:rPr>
          <w:b/>
          <w:bCs/>
          <w:color w:val="000000"/>
          <w:sz w:val="28"/>
          <w:szCs w:val="28"/>
        </w:rPr>
        <w:t>структурных подразделений (№ 216н)</w:t>
      </w:r>
    </w:p>
    <w:p w:rsidR="001C39ED" w:rsidRDefault="001C39ED" w:rsidP="001C39ED">
      <w:pPr>
        <w:shd w:val="clear" w:color="auto" w:fill="FFFFFF"/>
        <w:jc w:val="center"/>
        <w:rPr>
          <w:b/>
          <w:bCs/>
          <w:color w:val="000000"/>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Рекомендуемый минимальный оклад</w:t>
            </w:r>
          </w:p>
        </w:tc>
      </w:tr>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rPr>
                <w:spacing w:val="-1"/>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tabs>
                <w:tab w:val="left" w:pos="211"/>
                <w:tab w:val="left" w:pos="2237"/>
              </w:tabs>
              <w:jc w:val="both"/>
              <w:rPr>
                <w:color w:val="000000"/>
                <w:lang w:eastAsia="en-US"/>
              </w:rPr>
            </w:pPr>
            <w:proofErr w:type="gramStart"/>
            <w:r>
              <w:rPr>
                <w:color w:val="000000"/>
                <w:spacing w:val="-10"/>
                <w:sz w:val="22"/>
                <w:szCs w:val="22"/>
                <w:lang w:eastAsia="en-US"/>
              </w:rPr>
              <w:t>заведующий (начальник) структурным подразделением:  каби</w:t>
            </w:r>
            <w:r>
              <w:rPr>
                <w:color w:val="000000"/>
                <w:spacing w:val="-2"/>
                <w:sz w:val="22"/>
                <w:szCs w:val="22"/>
                <w:lang w:eastAsia="en-US"/>
              </w:rPr>
              <w:t>нетом, лабораторией, отделом, отделением, сектором, учебно-</w:t>
            </w:r>
            <w:r>
              <w:rPr>
                <w:color w:val="000000"/>
                <w:spacing w:val="-9"/>
                <w:sz w:val="22"/>
                <w:szCs w:val="22"/>
                <w:lang w:eastAsia="en-US"/>
              </w:rPr>
              <w:t>консультативным  пунктом, учебной (учебно-производствен</w:t>
            </w:r>
            <w:r>
              <w:rPr>
                <w:color w:val="000000"/>
                <w:spacing w:val="-9"/>
                <w:sz w:val="22"/>
                <w:szCs w:val="22"/>
                <w:lang w:eastAsia="en-US"/>
              </w:rPr>
              <w:softHyphen/>
            </w:r>
            <w:r>
              <w:rPr>
                <w:color w:val="000000"/>
                <w:spacing w:val="-8"/>
                <w:sz w:val="22"/>
                <w:szCs w:val="22"/>
                <w:lang w:eastAsia="en-US"/>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val="en-US" w:eastAsia="en-US"/>
              </w:rPr>
            </w:pPr>
            <w:r>
              <w:rPr>
                <w:spacing w:val="-2"/>
                <w:sz w:val="22"/>
                <w:szCs w:val="22"/>
                <w:lang w:val="en-US" w:eastAsia="en-US"/>
              </w:rPr>
              <w:t>7150</w:t>
            </w:r>
          </w:p>
        </w:tc>
      </w:tr>
      <w:tr w:rsidR="001C39ED" w:rsidTr="001C39ED">
        <w:trPr>
          <w:trHeight w:val="1607"/>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rPr>
                <w:spacing w:val="-1"/>
                <w:lang w:eastAsia="en-US"/>
              </w:rPr>
            </w:pPr>
            <w:r>
              <w:rPr>
                <w:spacing w:val="-2"/>
                <w:sz w:val="22"/>
                <w:szCs w:val="22"/>
                <w:lang w:eastAsia="en-US"/>
              </w:rPr>
              <w:t>2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11"/>
                <w:tab w:val="left" w:pos="2237"/>
              </w:tabs>
              <w:jc w:val="both"/>
              <w:rPr>
                <w:spacing w:val="-8"/>
                <w:lang w:eastAsia="en-US"/>
              </w:rPr>
            </w:pPr>
            <w:proofErr w:type="gramStart"/>
            <w:r>
              <w:rPr>
                <w:color w:val="000000"/>
                <w:spacing w:val="-10"/>
                <w:sz w:val="22"/>
                <w:szCs w:val="22"/>
                <w:lang w:eastAsia="en-US"/>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Pr>
                <w:color w:val="000000"/>
                <w:spacing w:val="-8"/>
                <w:sz w:val="22"/>
                <w:szCs w:val="22"/>
                <w:lang w:eastAsia="en-US"/>
              </w:rPr>
              <w:t xml:space="preserve">учебно-консультационного пункта, учебной (учебно-производственной) мастерской, учебного хозяйства </w:t>
            </w:r>
            <w:r>
              <w:rPr>
                <w:spacing w:val="-8"/>
                <w:sz w:val="22"/>
                <w:szCs w:val="22"/>
                <w:lang w:eastAsia="en-US"/>
              </w:rPr>
              <w:t xml:space="preserve">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Pr>
                <w:spacing w:val="-10"/>
                <w:sz w:val="22"/>
                <w:szCs w:val="22"/>
                <w:lang w:eastAsia="en-US"/>
              </w:rPr>
              <w:t>старший мастер образовательного учреждения (подразделения)</w:t>
            </w:r>
            <w:r>
              <w:rPr>
                <w:color w:val="000080"/>
                <w:sz w:val="22"/>
                <w:szCs w:val="22"/>
                <w:lang w:eastAsia="en-US"/>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val="en-US" w:eastAsia="en-US"/>
              </w:rPr>
            </w:pPr>
            <w:r>
              <w:rPr>
                <w:spacing w:val="-2"/>
                <w:sz w:val="22"/>
                <w:szCs w:val="22"/>
                <w:lang w:val="en-US" w:eastAsia="en-US"/>
              </w:rPr>
              <w:t>7300</w:t>
            </w:r>
          </w:p>
        </w:tc>
      </w:tr>
      <w:tr w:rsidR="001C39ED" w:rsidTr="001C39ED">
        <w:trPr>
          <w:trHeight w:val="338"/>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tabs>
                <w:tab w:val="left" w:pos="202"/>
                <w:tab w:val="left" w:pos="2218"/>
              </w:tabs>
              <w:rPr>
                <w:color w:val="000080"/>
                <w:spacing w:val="-1"/>
                <w:lang w:eastAsia="en-US"/>
              </w:rPr>
            </w:pPr>
            <w:r>
              <w:rPr>
                <w:spacing w:val="-2"/>
                <w:sz w:val="22"/>
                <w:szCs w:val="22"/>
                <w:lang w:eastAsia="en-US"/>
              </w:rPr>
              <w:t>3 квалификационный</w:t>
            </w:r>
            <w:r>
              <w:rPr>
                <w:color w:val="000080"/>
                <w:spacing w:val="-2"/>
                <w:sz w:val="22"/>
                <w:szCs w:val="22"/>
                <w:lang w:eastAsia="en-US"/>
              </w:rPr>
              <w:t xml:space="preserve"> </w:t>
            </w:r>
            <w:r>
              <w:rPr>
                <w:spacing w:val="-2"/>
                <w:sz w:val="22"/>
                <w:szCs w:val="22"/>
                <w:lang w:eastAsia="en-US"/>
              </w:rPr>
              <w:t>уровень</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tabs>
                <w:tab w:val="left" w:pos="48"/>
                <w:tab w:val="left" w:pos="2237"/>
              </w:tabs>
              <w:ind w:left="86" w:hanging="38"/>
              <w:jc w:val="both"/>
              <w:rPr>
                <w:color w:val="000000"/>
                <w:spacing w:val="-7"/>
                <w:lang w:eastAsia="en-US"/>
              </w:rPr>
            </w:pPr>
            <w:r>
              <w:rPr>
                <w:color w:val="000000"/>
                <w:spacing w:val="-7"/>
                <w:sz w:val="22"/>
                <w:szCs w:val="22"/>
                <w:lang w:eastAsia="en-US"/>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jc w:val="center"/>
              <w:rPr>
                <w:spacing w:val="-2"/>
                <w:lang w:val="en-US" w:eastAsia="en-US"/>
              </w:rPr>
            </w:pPr>
            <w:r>
              <w:rPr>
                <w:spacing w:val="-2"/>
                <w:sz w:val="22"/>
                <w:szCs w:val="22"/>
                <w:lang w:val="en-US" w:eastAsia="en-US"/>
              </w:rPr>
              <w:t>7460</w:t>
            </w:r>
          </w:p>
        </w:tc>
      </w:tr>
    </w:tbl>
    <w:p w:rsidR="001C39ED" w:rsidRDefault="001C39ED" w:rsidP="001C39ED">
      <w:pPr>
        <w:shd w:val="clear" w:color="auto" w:fill="FFFFFF"/>
        <w:ind w:left="1310" w:hanging="758"/>
        <w:jc w:val="center"/>
        <w:rPr>
          <w:b/>
          <w:bCs/>
          <w:spacing w:val="-2"/>
        </w:rPr>
      </w:pPr>
    </w:p>
    <w:p w:rsidR="001C39ED" w:rsidRDefault="001C39ED" w:rsidP="001C39ED">
      <w:pPr>
        <w:shd w:val="clear" w:color="auto" w:fill="FFFFFF"/>
        <w:ind w:left="1310" w:hanging="758"/>
        <w:jc w:val="center"/>
        <w:rPr>
          <w:b/>
          <w:bCs/>
          <w:spacing w:val="-2"/>
          <w:sz w:val="28"/>
          <w:szCs w:val="28"/>
        </w:rPr>
      </w:pPr>
      <w:r>
        <w:rPr>
          <w:b/>
          <w:bCs/>
          <w:spacing w:val="-2"/>
          <w:sz w:val="28"/>
          <w:szCs w:val="28"/>
        </w:rPr>
        <w:t>11. Профессиональные квалификационные группы должностей работников культуры, искусства и кинематографии (№570)</w:t>
      </w:r>
    </w:p>
    <w:p w:rsidR="001C39ED" w:rsidRDefault="001C39ED" w:rsidP="001C39ED">
      <w:pPr>
        <w:ind w:right="576"/>
        <w:rPr>
          <w:spacing w:val="-2"/>
          <w:sz w:val="28"/>
          <w:szCs w:val="28"/>
        </w:rPr>
      </w:pPr>
    </w:p>
    <w:p w:rsidR="001C39ED" w:rsidRDefault="001C39ED" w:rsidP="001C39ED">
      <w:pPr>
        <w:ind w:right="576"/>
        <w:rPr>
          <w:spacing w:val="-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1C39ED" w:rsidTr="001C39ED">
        <w:trPr>
          <w:trHeight w:val="143"/>
        </w:trPr>
        <w:tc>
          <w:tcPr>
            <w:tcW w:w="2269"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
                <w:bCs/>
                <w:spacing w:val="-2"/>
                <w:lang w:eastAsia="en-US"/>
              </w:rPr>
            </w:pPr>
            <w:r>
              <w:rPr>
                <w:b/>
                <w:bCs/>
                <w:spacing w:val="-2"/>
                <w:sz w:val="22"/>
                <w:szCs w:val="22"/>
                <w:lang w:eastAsia="en-US"/>
              </w:rPr>
              <w:t>Рекомендуемый минимальный оклад</w:t>
            </w:r>
          </w:p>
        </w:tc>
      </w:tr>
      <w:tr w:rsidR="001C39ED" w:rsidTr="001C39ED">
        <w:trPr>
          <w:trHeight w:val="243"/>
        </w:trPr>
        <w:tc>
          <w:tcPr>
            <w:tcW w:w="2269" w:type="dxa"/>
            <w:tcBorders>
              <w:top w:val="single" w:sz="4" w:space="0" w:color="auto"/>
              <w:left w:val="single" w:sz="4" w:space="0" w:color="auto"/>
              <w:bottom w:val="single" w:sz="4" w:space="0" w:color="auto"/>
              <w:right w:val="single" w:sz="4" w:space="0" w:color="auto"/>
            </w:tcBorders>
          </w:tcPr>
          <w:p w:rsidR="001C39ED" w:rsidRDefault="001C39ED" w:rsidP="001C39ED">
            <w:pPr>
              <w:rPr>
                <w:spacing w:val="-2"/>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1C39ED" w:rsidRDefault="001C39ED" w:rsidP="001C39ED">
            <w:pPr>
              <w:ind w:right="576"/>
              <w:rPr>
                <w:spacing w:val="-2"/>
                <w:lang w:eastAsia="en-US"/>
              </w:rPr>
            </w:pPr>
            <w:r>
              <w:rPr>
                <w:spacing w:val="-2"/>
                <w:sz w:val="22"/>
                <w:szCs w:val="22"/>
                <w:lang w:eastAsia="en-US"/>
              </w:rPr>
              <w:t>главный библиотекарь; библиотекарь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9ED" w:rsidRDefault="001C39ED" w:rsidP="001C39ED">
            <w:pPr>
              <w:shd w:val="clear" w:color="auto" w:fill="FFFFFF"/>
              <w:jc w:val="center"/>
              <w:rPr>
                <w:spacing w:val="-2"/>
                <w:lang w:eastAsia="en-US"/>
              </w:rPr>
            </w:pPr>
            <w:r>
              <w:rPr>
                <w:spacing w:val="-2"/>
                <w:sz w:val="22"/>
                <w:szCs w:val="22"/>
                <w:lang w:eastAsia="en-US"/>
              </w:rPr>
              <w:t>5830</w:t>
            </w:r>
          </w:p>
        </w:tc>
      </w:tr>
    </w:tbl>
    <w:p w:rsidR="001C39ED" w:rsidRDefault="001C39ED" w:rsidP="001C39ED"/>
    <w:p w:rsidR="001C39ED" w:rsidRDefault="001C39ED"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1C39ED"/>
    <w:p w:rsidR="00B674EB" w:rsidRDefault="00B674EB" w:rsidP="00B674EB">
      <w:pPr>
        <w:jc w:val="right"/>
        <w:rPr>
          <w:sz w:val="28"/>
          <w:szCs w:val="28"/>
        </w:rPr>
      </w:pPr>
      <w:r>
        <w:rPr>
          <w:sz w:val="28"/>
          <w:szCs w:val="28"/>
        </w:rPr>
        <w:lastRenderedPageBreak/>
        <w:t xml:space="preserve">Приложение 2а  </w:t>
      </w:r>
    </w:p>
    <w:p w:rsidR="00B674EB" w:rsidRDefault="00B674EB" w:rsidP="00B674EB">
      <w:pPr>
        <w:jc w:val="right"/>
      </w:pPr>
    </w:p>
    <w:p w:rsidR="00B674EB" w:rsidRDefault="00B674EB" w:rsidP="00B674EB">
      <w:pPr>
        <w:ind w:left="-709"/>
        <w:jc w:val="center"/>
        <w:rPr>
          <w:b/>
          <w:bCs/>
          <w:sz w:val="28"/>
          <w:szCs w:val="28"/>
        </w:rPr>
      </w:pPr>
      <w:r>
        <w:rPr>
          <w:b/>
          <w:bCs/>
          <w:sz w:val="28"/>
          <w:szCs w:val="28"/>
        </w:rPr>
        <w:t>Минимальные оклады по профессионально - квалификационным группам (ПКГ) должностей работников образовательных организаций</w:t>
      </w:r>
    </w:p>
    <w:p w:rsidR="00B674EB" w:rsidRDefault="00B674EB" w:rsidP="00B674EB">
      <w:pPr>
        <w:ind w:left="-709"/>
        <w:jc w:val="center"/>
        <w:rPr>
          <w:b/>
          <w:bCs/>
          <w:sz w:val="28"/>
          <w:szCs w:val="28"/>
        </w:rPr>
      </w:pPr>
      <w:r>
        <w:rPr>
          <w:b/>
          <w:bCs/>
          <w:sz w:val="28"/>
          <w:szCs w:val="28"/>
        </w:rPr>
        <w:t>на 01.10.</w:t>
      </w:r>
      <w:r w:rsidR="001F0A85">
        <w:rPr>
          <w:b/>
          <w:bCs/>
          <w:sz w:val="28"/>
          <w:szCs w:val="28"/>
        </w:rPr>
        <w:t>2013 года</w:t>
      </w:r>
    </w:p>
    <w:p w:rsidR="00B674EB" w:rsidRDefault="00B674EB" w:rsidP="00B674EB">
      <w:pPr>
        <w:ind w:left="-709"/>
        <w:jc w:val="center"/>
        <w:rPr>
          <w:sz w:val="28"/>
          <w:szCs w:val="28"/>
        </w:rPr>
      </w:pPr>
    </w:p>
    <w:p w:rsidR="00B674EB" w:rsidRDefault="00B674EB" w:rsidP="00B674EB">
      <w:pPr>
        <w:shd w:val="clear" w:color="auto" w:fill="FFFFFF"/>
        <w:ind w:left="1248" w:right="1152"/>
        <w:jc w:val="center"/>
        <w:rPr>
          <w:b/>
          <w:bCs/>
          <w:color w:val="000000"/>
          <w:spacing w:val="-2"/>
          <w:sz w:val="28"/>
          <w:szCs w:val="28"/>
        </w:rPr>
      </w:pPr>
      <w:r>
        <w:rPr>
          <w:b/>
          <w:bCs/>
          <w:color w:val="000000"/>
          <w:spacing w:val="-2"/>
          <w:sz w:val="28"/>
          <w:szCs w:val="28"/>
        </w:rPr>
        <w:t>1. Профессиональная квалификационная группа должностей рабочих первого уровня (№ 248н)</w:t>
      </w:r>
    </w:p>
    <w:p w:rsidR="00B674EB" w:rsidRDefault="00B674EB" w:rsidP="00B674EB">
      <w:pPr>
        <w:shd w:val="clear" w:color="auto" w:fill="FFFFFF"/>
        <w:ind w:left="1248" w:right="1152"/>
        <w:jc w:val="center"/>
        <w:rPr>
          <w:b/>
          <w:bCs/>
          <w:color w:val="000000"/>
          <w:spacing w:val="-2"/>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Рекомендуемый минимальный оклад</w:t>
            </w:r>
          </w:p>
        </w:tc>
      </w:tr>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AC25BE">
            <w:pPr>
              <w:jc w:val="both"/>
              <w:rPr>
                <w:color w:val="000000"/>
                <w:spacing w:val="-2"/>
                <w:lang w:eastAsia="en-US"/>
              </w:rPr>
            </w:pPr>
            <w:r>
              <w:rPr>
                <w:color w:val="000000"/>
                <w:spacing w:val="-2"/>
                <w:sz w:val="22"/>
                <w:szCs w:val="22"/>
                <w:lang w:eastAsia="en-US"/>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r w:rsidR="001F0A85">
              <w:rPr>
                <w:color w:val="000000"/>
                <w:spacing w:val="-2"/>
                <w:sz w:val="22"/>
                <w:szCs w:val="22"/>
                <w:lang w:eastAsia="en-US"/>
              </w:rPr>
              <w:t xml:space="preserve"> </w:t>
            </w:r>
            <w:r>
              <w:rPr>
                <w:color w:val="000000"/>
                <w:spacing w:val="-2"/>
                <w:sz w:val="22"/>
                <w:szCs w:val="22"/>
                <w:lang w:eastAsia="en-US"/>
              </w:rPr>
              <w:t xml:space="preserve">сторож (охранник); уборщик служебных помещений;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74EB" w:rsidRDefault="00B674EB" w:rsidP="000D4A1C">
            <w:pPr>
              <w:shd w:val="clear" w:color="auto" w:fill="FFFFFF"/>
              <w:jc w:val="center"/>
              <w:rPr>
                <w:spacing w:val="-2"/>
                <w:lang w:eastAsia="en-US"/>
              </w:rPr>
            </w:pPr>
            <w:r>
              <w:rPr>
                <w:spacing w:val="-2"/>
                <w:sz w:val="22"/>
                <w:szCs w:val="22"/>
                <w:lang w:eastAsia="en-US"/>
              </w:rPr>
              <w:t>5</w:t>
            </w:r>
            <w:r w:rsidR="000D4A1C">
              <w:rPr>
                <w:spacing w:val="-2"/>
                <w:sz w:val="22"/>
                <w:szCs w:val="22"/>
                <w:lang w:eastAsia="en-US"/>
              </w:rPr>
              <w:t> 491.3</w:t>
            </w:r>
          </w:p>
        </w:tc>
      </w:tr>
    </w:tbl>
    <w:p w:rsidR="00B674EB" w:rsidRDefault="00B674EB" w:rsidP="00B674EB">
      <w:pPr>
        <w:shd w:val="clear" w:color="auto" w:fill="FFFFFF"/>
        <w:jc w:val="center"/>
        <w:rPr>
          <w:b/>
          <w:bCs/>
          <w:color w:val="000000"/>
          <w:spacing w:val="-2"/>
          <w:sz w:val="28"/>
          <w:szCs w:val="28"/>
        </w:rPr>
      </w:pPr>
      <w:r>
        <w:rPr>
          <w:b/>
          <w:bCs/>
          <w:color w:val="000000"/>
          <w:spacing w:val="-2"/>
          <w:sz w:val="28"/>
          <w:szCs w:val="28"/>
        </w:rPr>
        <w:t>2. Профессиональная квалификационная группа должностей рабочих второго уровня (№ 248н)</w:t>
      </w:r>
    </w:p>
    <w:p w:rsidR="00B674EB" w:rsidRDefault="00B674EB" w:rsidP="00B674EB">
      <w:pPr>
        <w:shd w:val="clear" w:color="auto" w:fill="FFFFFF"/>
        <w:jc w:val="center"/>
        <w:rPr>
          <w:b/>
          <w:bCs/>
          <w:color w:val="000000"/>
          <w:spacing w:val="-2"/>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Рекомендуемый минимальный оклад</w:t>
            </w:r>
          </w:p>
        </w:tc>
      </w:tr>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0D4A1C">
            <w:pPr>
              <w:jc w:val="both"/>
              <w:rPr>
                <w:color w:val="000000"/>
                <w:spacing w:val="-2"/>
                <w:lang w:eastAsia="en-US"/>
              </w:rPr>
            </w:pPr>
            <w:r>
              <w:rPr>
                <w:color w:val="000000"/>
                <w:spacing w:val="-2"/>
                <w:sz w:val="22"/>
                <w:szCs w:val="22"/>
                <w:lang w:eastAsia="en-US"/>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повар; рабочий по комплексному обслуживанию и ремонту зданий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74EB" w:rsidRPr="000D4A1C" w:rsidRDefault="00B674EB" w:rsidP="000D4A1C">
            <w:pPr>
              <w:shd w:val="clear" w:color="auto" w:fill="FFFFFF"/>
              <w:jc w:val="center"/>
              <w:rPr>
                <w:spacing w:val="-2"/>
                <w:lang w:eastAsia="en-US"/>
              </w:rPr>
            </w:pPr>
            <w:r>
              <w:rPr>
                <w:spacing w:val="-2"/>
                <w:sz w:val="22"/>
                <w:szCs w:val="22"/>
                <w:lang w:eastAsia="en-US"/>
              </w:rPr>
              <w:t>5</w:t>
            </w:r>
            <w:r w:rsidR="000D4A1C">
              <w:rPr>
                <w:spacing w:val="-2"/>
                <w:sz w:val="22"/>
                <w:szCs w:val="22"/>
                <w:lang w:eastAsia="en-US"/>
              </w:rPr>
              <w:t>549.4</w:t>
            </w:r>
            <w:r w:rsidRPr="000D4A1C">
              <w:rPr>
                <w:spacing w:val="-2"/>
                <w:sz w:val="22"/>
                <w:szCs w:val="22"/>
                <w:lang w:eastAsia="en-US"/>
              </w:rPr>
              <w:t xml:space="preserve"> </w:t>
            </w:r>
          </w:p>
        </w:tc>
      </w:tr>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spacing w:val="-2"/>
                <w:lang w:eastAsia="en-US"/>
              </w:rPr>
            </w:pPr>
            <w:r>
              <w:rPr>
                <w:spacing w:val="-2"/>
                <w:sz w:val="22"/>
                <w:szCs w:val="22"/>
                <w:lang w:eastAsia="en-US"/>
              </w:rPr>
              <w:t>2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1039CC">
            <w:pPr>
              <w:jc w:val="both"/>
              <w:rPr>
                <w:color w:val="000000"/>
                <w:spacing w:val="-2"/>
                <w:lang w:eastAsia="en-US"/>
              </w:rPr>
            </w:pPr>
            <w:r>
              <w:rPr>
                <w:color w:val="000000"/>
                <w:spacing w:val="-2"/>
                <w:sz w:val="22"/>
                <w:szCs w:val="22"/>
                <w:lang w:eastAsia="en-US"/>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74EB" w:rsidRDefault="00B674EB" w:rsidP="001039CC">
            <w:pPr>
              <w:shd w:val="clear" w:color="auto" w:fill="FFFFFF"/>
              <w:jc w:val="center"/>
              <w:rPr>
                <w:spacing w:val="-2"/>
                <w:lang w:val="en-US" w:eastAsia="en-US"/>
              </w:rPr>
            </w:pPr>
          </w:p>
        </w:tc>
      </w:tr>
    </w:tbl>
    <w:p w:rsidR="00B674EB" w:rsidRDefault="00B674EB" w:rsidP="00B674EB">
      <w:pPr>
        <w:shd w:val="clear" w:color="auto" w:fill="FFFFFF"/>
        <w:jc w:val="center"/>
        <w:rPr>
          <w:b/>
          <w:bCs/>
          <w:color w:val="000000"/>
          <w:spacing w:val="-2"/>
          <w:sz w:val="28"/>
          <w:szCs w:val="28"/>
        </w:rPr>
      </w:pPr>
      <w:r>
        <w:rPr>
          <w:b/>
          <w:bCs/>
          <w:color w:val="000000"/>
          <w:spacing w:val="-2"/>
          <w:sz w:val="28"/>
          <w:szCs w:val="28"/>
        </w:rPr>
        <w:t>3. Профессиональная квалификационная группа должностей служащих первого уровня (№ 247н)</w:t>
      </w:r>
    </w:p>
    <w:p w:rsidR="00B674EB" w:rsidRDefault="00B674EB" w:rsidP="00B674EB">
      <w:pPr>
        <w:shd w:val="clear" w:color="auto" w:fill="FFFFFF"/>
        <w:jc w:val="center"/>
        <w:rPr>
          <w:b/>
          <w:bCs/>
          <w:color w:val="000000"/>
          <w:spacing w:val="-2"/>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Рекомендуемый минимальный оклад</w:t>
            </w:r>
          </w:p>
        </w:tc>
      </w:tr>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0D4A1C">
            <w:pPr>
              <w:jc w:val="both"/>
              <w:rPr>
                <w:color w:val="000000"/>
                <w:spacing w:val="-2"/>
                <w:lang w:eastAsia="en-US"/>
              </w:rPr>
            </w:pPr>
            <w:r>
              <w:rPr>
                <w:color w:val="000000"/>
                <w:spacing w:val="-2"/>
                <w:sz w:val="22"/>
                <w:szCs w:val="22"/>
                <w:lang w:eastAsia="en-US"/>
              </w:rPr>
              <w:t xml:space="preserve">секретарь;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74EB" w:rsidRPr="000D4A1C" w:rsidRDefault="00B674EB" w:rsidP="000D4A1C">
            <w:pPr>
              <w:shd w:val="clear" w:color="auto" w:fill="FFFFFF"/>
              <w:jc w:val="center"/>
              <w:rPr>
                <w:spacing w:val="-2"/>
                <w:lang w:eastAsia="en-US"/>
              </w:rPr>
            </w:pPr>
            <w:r w:rsidRPr="000D4A1C">
              <w:rPr>
                <w:spacing w:val="-2"/>
                <w:sz w:val="22"/>
                <w:szCs w:val="22"/>
                <w:lang w:eastAsia="en-US"/>
              </w:rPr>
              <w:t>5</w:t>
            </w:r>
            <w:r w:rsidR="000D4A1C">
              <w:rPr>
                <w:spacing w:val="-2"/>
                <w:sz w:val="22"/>
                <w:szCs w:val="22"/>
                <w:lang w:eastAsia="en-US"/>
              </w:rPr>
              <w:t>491.3</w:t>
            </w:r>
            <w:r w:rsidRPr="000D4A1C">
              <w:rPr>
                <w:spacing w:val="-2"/>
                <w:sz w:val="22"/>
                <w:szCs w:val="22"/>
                <w:lang w:eastAsia="en-US"/>
              </w:rPr>
              <w:t xml:space="preserve"> </w:t>
            </w:r>
          </w:p>
        </w:tc>
      </w:tr>
    </w:tbl>
    <w:p w:rsidR="00B674EB" w:rsidRDefault="00B674EB" w:rsidP="00B674EB">
      <w:pPr>
        <w:shd w:val="clear" w:color="auto" w:fill="FFFFFF"/>
        <w:jc w:val="center"/>
        <w:rPr>
          <w:b/>
          <w:bCs/>
          <w:color w:val="000000"/>
          <w:spacing w:val="-2"/>
          <w:sz w:val="28"/>
          <w:szCs w:val="28"/>
        </w:rPr>
      </w:pPr>
      <w:r>
        <w:rPr>
          <w:b/>
          <w:bCs/>
          <w:color w:val="000000"/>
          <w:spacing w:val="-2"/>
          <w:sz w:val="28"/>
          <w:szCs w:val="28"/>
        </w:rPr>
        <w:t>4. Профессиональная квалификационная группа должностей служащих второго уровня (№ 247н)</w:t>
      </w:r>
    </w:p>
    <w:p w:rsidR="00B674EB" w:rsidRDefault="00B674EB" w:rsidP="00B674EB">
      <w:pPr>
        <w:shd w:val="clear" w:color="auto" w:fill="FFFFFF"/>
        <w:jc w:val="center"/>
        <w:rPr>
          <w:b/>
          <w:bCs/>
          <w:color w:val="000000"/>
          <w:spacing w:val="-2"/>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Рекомендуемый минимальный оклад</w:t>
            </w:r>
          </w:p>
        </w:tc>
      </w:tr>
      <w:tr w:rsidR="00B674EB" w:rsidTr="001039CC">
        <w:trPr>
          <w:trHeight w:val="26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spacing w:val="-2"/>
                <w:lang w:eastAsia="en-US"/>
              </w:rPr>
            </w:pPr>
            <w:r>
              <w:rPr>
                <w:spacing w:val="-2"/>
                <w:sz w:val="22"/>
                <w:szCs w:val="22"/>
                <w:lang w:eastAsia="en-US"/>
              </w:rPr>
              <w:t>2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1039CC">
            <w:pPr>
              <w:jc w:val="both"/>
              <w:rPr>
                <w:color w:val="000000"/>
                <w:spacing w:val="-2"/>
                <w:lang w:eastAsia="en-US"/>
              </w:rPr>
            </w:pPr>
            <w:r>
              <w:rPr>
                <w:color w:val="000000"/>
                <w:spacing w:val="-2"/>
                <w:sz w:val="22"/>
                <w:szCs w:val="22"/>
                <w:lang w:eastAsia="en-US"/>
              </w:rPr>
              <w:t xml:space="preserve">заведующий хозяйством;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74EB" w:rsidRPr="006E5146" w:rsidRDefault="00B674EB" w:rsidP="006E5146">
            <w:pPr>
              <w:jc w:val="center"/>
              <w:rPr>
                <w:spacing w:val="-2"/>
                <w:lang w:eastAsia="en-US"/>
              </w:rPr>
            </w:pPr>
            <w:r w:rsidRPr="006E5146">
              <w:rPr>
                <w:spacing w:val="-2"/>
                <w:sz w:val="22"/>
                <w:szCs w:val="22"/>
                <w:lang w:eastAsia="en-US"/>
              </w:rPr>
              <w:t>5</w:t>
            </w:r>
            <w:r w:rsidR="006E5146">
              <w:rPr>
                <w:spacing w:val="-2"/>
                <w:sz w:val="22"/>
                <w:szCs w:val="22"/>
                <w:lang w:eastAsia="en-US"/>
              </w:rPr>
              <w:t>728.6</w:t>
            </w:r>
            <w:r w:rsidRPr="006E5146">
              <w:rPr>
                <w:spacing w:val="-2"/>
                <w:sz w:val="22"/>
                <w:szCs w:val="22"/>
                <w:lang w:eastAsia="en-US"/>
              </w:rPr>
              <w:t xml:space="preserve"> </w:t>
            </w:r>
          </w:p>
        </w:tc>
      </w:tr>
      <w:tr w:rsidR="00AC25BE" w:rsidTr="001039CC">
        <w:trPr>
          <w:trHeight w:val="263"/>
        </w:trPr>
        <w:tc>
          <w:tcPr>
            <w:tcW w:w="2269" w:type="dxa"/>
            <w:tcBorders>
              <w:top w:val="single" w:sz="4" w:space="0" w:color="auto"/>
              <w:left w:val="single" w:sz="4" w:space="0" w:color="auto"/>
              <w:bottom w:val="single" w:sz="4" w:space="0" w:color="auto"/>
              <w:right w:val="single" w:sz="4" w:space="0" w:color="auto"/>
            </w:tcBorders>
            <w:hideMark/>
          </w:tcPr>
          <w:p w:rsidR="00AC25BE" w:rsidRDefault="00AC25BE" w:rsidP="001039CC">
            <w:pPr>
              <w:rPr>
                <w:spacing w:val="-2"/>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AC25BE" w:rsidRDefault="00AC25BE" w:rsidP="00AC25BE">
            <w:pPr>
              <w:jc w:val="both"/>
              <w:rPr>
                <w:color w:val="000000"/>
                <w:spacing w:val="-2"/>
                <w:lang w:eastAsia="en-US"/>
              </w:rPr>
            </w:pPr>
            <w:r>
              <w:rPr>
                <w:color w:val="000000"/>
                <w:spacing w:val="-2"/>
                <w:sz w:val="22"/>
                <w:szCs w:val="22"/>
                <w:lang w:eastAsia="en-US"/>
              </w:rPr>
              <w:t xml:space="preserve">лаборант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25BE" w:rsidRPr="00AC25BE" w:rsidRDefault="00AC25BE" w:rsidP="00AC25BE">
            <w:pPr>
              <w:shd w:val="clear" w:color="auto" w:fill="FFFFFF"/>
              <w:jc w:val="center"/>
              <w:rPr>
                <w:spacing w:val="-2"/>
                <w:lang w:eastAsia="en-US"/>
              </w:rPr>
            </w:pPr>
            <w:r w:rsidRPr="00AC25BE">
              <w:rPr>
                <w:spacing w:val="-2"/>
                <w:sz w:val="22"/>
                <w:szCs w:val="22"/>
                <w:lang w:eastAsia="en-US"/>
              </w:rPr>
              <w:t>5</w:t>
            </w:r>
            <w:r>
              <w:rPr>
                <w:spacing w:val="-2"/>
                <w:sz w:val="22"/>
                <w:szCs w:val="22"/>
                <w:lang w:eastAsia="en-US"/>
              </w:rPr>
              <w:t>665.4</w:t>
            </w:r>
            <w:r w:rsidRPr="00AC25BE">
              <w:rPr>
                <w:spacing w:val="-2"/>
                <w:sz w:val="22"/>
                <w:szCs w:val="22"/>
                <w:lang w:eastAsia="en-US"/>
              </w:rPr>
              <w:t xml:space="preserve"> </w:t>
            </w:r>
          </w:p>
        </w:tc>
      </w:tr>
    </w:tbl>
    <w:p w:rsidR="00B674EB" w:rsidRDefault="00B674EB" w:rsidP="00B674EB">
      <w:pPr>
        <w:shd w:val="clear" w:color="auto" w:fill="FFFFFF"/>
        <w:jc w:val="center"/>
        <w:rPr>
          <w:b/>
          <w:bCs/>
          <w:color w:val="000000"/>
          <w:spacing w:val="-2"/>
        </w:rPr>
      </w:pPr>
    </w:p>
    <w:p w:rsidR="00B674EB" w:rsidRDefault="00B674EB" w:rsidP="00B674EB">
      <w:pPr>
        <w:shd w:val="clear" w:color="auto" w:fill="FFFFFF"/>
        <w:jc w:val="center"/>
        <w:rPr>
          <w:b/>
          <w:bCs/>
          <w:color w:val="000000"/>
          <w:spacing w:val="-2"/>
        </w:rPr>
      </w:pPr>
    </w:p>
    <w:p w:rsidR="00B674EB" w:rsidRDefault="006E5146" w:rsidP="00B674EB">
      <w:pPr>
        <w:shd w:val="clear" w:color="auto" w:fill="FFFFFF"/>
        <w:ind w:right="576"/>
        <w:jc w:val="center"/>
        <w:rPr>
          <w:b/>
          <w:bCs/>
          <w:color w:val="000000"/>
          <w:spacing w:val="-1"/>
          <w:sz w:val="28"/>
          <w:szCs w:val="28"/>
        </w:rPr>
      </w:pPr>
      <w:r>
        <w:rPr>
          <w:b/>
          <w:bCs/>
          <w:color w:val="000000"/>
          <w:spacing w:val="-2"/>
          <w:sz w:val="28"/>
          <w:szCs w:val="28"/>
        </w:rPr>
        <w:lastRenderedPageBreak/>
        <w:t>5</w:t>
      </w:r>
      <w:r w:rsidR="00B674EB">
        <w:rPr>
          <w:b/>
          <w:bCs/>
          <w:color w:val="000000"/>
          <w:spacing w:val="-2"/>
          <w:sz w:val="28"/>
          <w:szCs w:val="28"/>
        </w:rPr>
        <w:t xml:space="preserve">. Профессиональная квалификационная группа должностей </w:t>
      </w:r>
      <w:r w:rsidR="00B674EB">
        <w:rPr>
          <w:b/>
          <w:bCs/>
          <w:color w:val="000000"/>
          <w:spacing w:val="1"/>
          <w:sz w:val="28"/>
          <w:szCs w:val="28"/>
        </w:rPr>
        <w:t xml:space="preserve">педагогических работников </w:t>
      </w:r>
      <w:r w:rsidR="00B674EB">
        <w:rPr>
          <w:b/>
          <w:bCs/>
          <w:color w:val="000000"/>
          <w:spacing w:val="-1"/>
          <w:sz w:val="28"/>
          <w:szCs w:val="28"/>
        </w:rPr>
        <w:t>(№ 216н)</w:t>
      </w:r>
    </w:p>
    <w:p w:rsidR="00B674EB" w:rsidRDefault="00B674EB" w:rsidP="00B674EB">
      <w:pPr>
        <w:shd w:val="clear" w:color="auto" w:fill="FFFFFF"/>
        <w:ind w:right="576"/>
        <w:jc w:val="center"/>
        <w:rPr>
          <w:b/>
          <w:bCs/>
          <w:color w:val="000000"/>
          <w:spacing w:val="1"/>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Рекомендуемый минимальный оклад</w:t>
            </w:r>
          </w:p>
        </w:tc>
      </w:tr>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tabs>
                <w:tab w:val="left" w:pos="202"/>
                <w:tab w:val="left" w:pos="2218"/>
              </w:tabs>
              <w:rPr>
                <w:spacing w:val="-1"/>
                <w:lang w:eastAsia="en-US"/>
              </w:rPr>
            </w:pPr>
            <w:r>
              <w:rPr>
                <w:spacing w:val="-2"/>
                <w:sz w:val="22"/>
                <w:szCs w:val="22"/>
                <w:lang w:eastAsia="en-US"/>
              </w:rPr>
              <w:t>1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1039CC">
            <w:pPr>
              <w:tabs>
                <w:tab w:val="left" w:pos="202"/>
                <w:tab w:val="left" w:pos="2218"/>
              </w:tabs>
              <w:jc w:val="both"/>
              <w:rPr>
                <w:color w:val="000000"/>
                <w:spacing w:val="-1"/>
                <w:lang w:eastAsia="en-US"/>
              </w:rPr>
            </w:pPr>
            <w:r>
              <w:rPr>
                <w:color w:val="000000"/>
                <w:spacing w:val="-10"/>
                <w:sz w:val="22"/>
                <w:szCs w:val="22"/>
                <w:lang w:eastAsia="en-US"/>
              </w:rPr>
              <w:t>старший вожатый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74EB" w:rsidRPr="006E5146" w:rsidRDefault="00B674EB" w:rsidP="006E5146">
            <w:pPr>
              <w:shd w:val="clear" w:color="auto" w:fill="FFFFFF"/>
              <w:jc w:val="center"/>
              <w:rPr>
                <w:spacing w:val="-2"/>
                <w:lang w:eastAsia="en-US"/>
              </w:rPr>
            </w:pPr>
            <w:r>
              <w:rPr>
                <w:spacing w:val="-2"/>
                <w:sz w:val="22"/>
                <w:szCs w:val="22"/>
                <w:lang w:eastAsia="en-US"/>
              </w:rPr>
              <w:t>6</w:t>
            </w:r>
            <w:r w:rsidR="006E5146">
              <w:rPr>
                <w:spacing w:val="-2"/>
                <w:sz w:val="22"/>
                <w:szCs w:val="22"/>
                <w:lang w:eastAsia="en-US"/>
              </w:rPr>
              <w:t>846.9</w:t>
            </w:r>
            <w:r w:rsidRPr="006E5146">
              <w:rPr>
                <w:spacing w:val="-2"/>
                <w:sz w:val="22"/>
                <w:szCs w:val="22"/>
                <w:lang w:eastAsia="en-US"/>
              </w:rPr>
              <w:t xml:space="preserve"> </w:t>
            </w:r>
          </w:p>
        </w:tc>
      </w:tr>
      <w:tr w:rsidR="00B674EB" w:rsidTr="001039CC">
        <w:trPr>
          <w:trHeight w:val="597"/>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tabs>
                <w:tab w:val="left" w:pos="202"/>
                <w:tab w:val="left" w:pos="2218"/>
              </w:tabs>
              <w:rPr>
                <w:spacing w:val="-1"/>
                <w:lang w:eastAsia="en-US"/>
              </w:rPr>
            </w:pPr>
            <w:r>
              <w:rPr>
                <w:spacing w:val="-2"/>
                <w:sz w:val="22"/>
                <w:szCs w:val="22"/>
                <w:lang w:eastAsia="en-US"/>
              </w:rPr>
              <w:t>2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6E5146">
            <w:pPr>
              <w:tabs>
                <w:tab w:val="left" w:pos="202"/>
                <w:tab w:val="left" w:pos="2218"/>
              </w:tabs>
              <w:jc w:val="both"/>
              <w:rPr>
                <w:color w:val="000000"/>
                <w:spacing w:val="-1"/>
                <w:lang w:eastAsia="en-US"/>
              </w:rPr>
            </w:pPr>
            <w:r>
              <w:rPr>
                <w:color w:val="000000"/>
                <w:spacing w:val="-8"/>
                <w:sz w:val="22"/>
                <w:szCs w:val="22"/>
                <w:lang w:eastAsia="en-US"/>
              </w:rPr>
              <w:t xml:space="preserve">педагог дополнительного образования; социальный педагог;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74EB" w:rsidRDefault="00B674EB" w:rsidP="006E5146">
            <w:pPr>
              <w:jc w:val="center"/>
              <w:rPr>
                <w:spacing w:val="-2"/>
                <w:lang w:eastAsia="en-US"/>
              </w:rPr>
            </w:pPr>
            <w:r>
              <w:rPr>
                <w:spacing w:val="-2"/>
                <w:lang w:eastAsia="en-US"/>
              </w:rPr>
              <w:t>7</w:t>
            </w:r>
            <w:r w:rsidR="006E5146">
              <w:rPr>
                <w:spacing w:val="-2"/>
                <w:lang w:eastAsia="en-US"/>
              </w:rPr>
              <w:t> 395.6</w:t>
            </w:r>
          </w:p>
        </w:tc>
      </w:tr>
      <w:tr w:rsidR="00B674EB" w:rsidTr="001039CC">
        <w:trPr>
          <w:trHeight w:val="698"/>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tabs>
                <w:tab w:val="left" w:pos="202"/>
                <w:tab w:val="left" w:pos="2218"/>
              </w:tabs>
              <w:rPr>
                <w:spacing w:val="-1"/>
                <w:lang w:eastAsia="en-US"/>
              </w:rPr>
            </w:pPr>
            <w:r>
              <w:rPr>
                <w:spacing w:val="-2"/>
                <w:sz w:val="22"/>
                <w:szCs w:val="22"/>
                <w:lang w:eastAsia="en-US"/>
              </w:rPr>
              <w:t>4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6E5146">
            <w:pPr>
              <w:tabs>
                <w:tab w:val="left" w:pos="202"/>
                <w:tab w:val="left" w:pos="2218"/>
              </w:tabs>
              <w:jc w:val="both"/>
              <w:rPr>
                <w:color w:val="000000"/>
                <w:spacing w:val="-1"/>
                <w:lang w:eastAsia="en-US"/>
              </w:rPr>
            </w:pPr>
            <w:r>
              <w:rPr>
                <w:color w:val="000000"/>
                <w:spacing w:val="-7"/>
                <w:sz w:val="22"/>
                <w:szCs w:val="22"/>
                <w:lang w:eastAsia="en-US"/>
              </w:rPr>
              <w:t>учитель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74EB" w:rsidRDefault="00B674EB" w:rsidP="001039CC">
            <w:pPr>
              <w:jc w:val="center"/>
              <w:rPr>
                <w:spacing w:val="-2"/>
                <w:lang w:val="en-US" w:eastAsia="en-US"/>
              </w:rPr>
            </w:pPr>
            <w:r>
              <w:rPr>
                <w:spacing w:val="-2"/>
                <w:sz w:val="22"/>
                <w:szCs w:val="22"/>
                <w:lang w:val="en-US" w:eastAsia="en-US"/>
              </w:rPr>
              <w:t>8</w:t>
            </w:r>
            <w:r>
              <w:rPr>
                <w:spacing w:val="-2"/>
                <w:sz w:val="22"/>
                <w:szCs w:val="22"/>
                <w:lang w:eastAsia="en-US"/>
              </w:rPr>
              <w:t>2</w:t>
            </w:r>
            <w:r>
              <w:rPr>
                <w:spacing w:val="-2"/>
                <w:sz w:val="22"/>
                <w:szCs w:val="22"/>
                <w:lang w:val="en-US" w:eastAsia="en-US"/>
              </w:rPr>
              <w:t>44</w:t>
            </w:r>
          </w:p>
        </w:tc>
      </w:tr>
    </w:tbl>
    <w:p w:rsidR="00B674EB" w:rsidRDefault="00B674EB" w:rsidP="00B674EB">
      <w:pPr>
        <w:shd w:val="clear" w:color="auto" w:fill="FFFFFF"/>
        <w:ind w:left="1310" w:hanging="758"/>
        <w:jc w:val="center"/>
        <w:rPr>
          <w:b/>
          <w:bCs/>
          <w:spacing w:val="-2"/>
        </w:rPr>
      </w:pPr>
    </w:p>
    <w:p w:rsidR="00B674EB" w:rsidRDefault="00AC25BE" w:rsidP="00B674EB">
      <w:pPr>
        <w:shd w:val="clear" w:color="auto" w:fill="FFFFFF"/>
        <w:ind w:left="1310" w:hanging="758"/>
        <w:jc w:val="center"/>
        <w:rPr>
          <w:b/>
          <w:bCs/>
          <w:spacing w:val="-2"/>
          <w:sz w:val="28"/>
          <w:szCs w:val="28"/>
        </w:rPr>
      </w:pPr>
      <w:r>
        <w:rPr>
          <w:b/>
          <w:bCs/>
          <w:spacing w:val="-2"/>
          <w:sz w:val="28"/>
          <w:szCs w:val="28"/>
        </w:rPr>
        <w:t>6</w:t>
      </w:r>
      <w:r w:rsidR="00B674EB">
        <w:rPr>
          <w:b/>
          <w:bCs/>
          <w:spacing w:val="-2"/>
          <w:sz w:val="28"/>
          <w:szCs w:val="28"/>
        </w:rPr>
        <w:t>. Профессиональные квалификационные группы должностей работников культуры, искусства и кинематографии (№570)</w:t>
      </w:r>
    </w:p>
    <w:p w:rsidR="00B674EB" w:rsidRDefault="00B674EB" w:rsidP="00B674EB">
      <w:pPr>
        <w:ind w:right="576"/>
        <w:rPr>
          <w:spacing w:val="-2"/>
          <w:sz w:val="28"/>
          <w:szCs w:val="28"/>
        </w:rPr>
      </w:pPr>
    </w:p>
    <w:p w:rsidR="00B674EB" w:rsidRDefault="00B674EB" w:rsidP="00B674EB">
      <w:pPr>
        <w:ind w:right="576"/>
        <w:rPr>
          <w:spacing w:val="-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37"/>
        <w:gridCol w:w="2268"/>
      </w:tblGrid>
      <w:tr w:rsidR="00B674EB" w:rsidTr="001039CC">
        <w:trPr>
          <w:trHeight w:val="143"/>
        </w:trPr>
        <w:tc>
          <w:tcPr>
            <w:tcW w:w="2269"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B674EB" w:rsidRDefault="00B674EB" w:rsidP="001039CC">
            <w:pPr>
              <w:rPr>
                <w:b/>
                <w:bCs/>
                <w:spacing w:val="-2"/>
                <w:lang w:eastAsia="en-US"/>
              </w:rPr>
            </w:pPr>
            <w:r>
              <w:rPr>
                <w:b/>
                <w:bCs/>
                <w:spacing w:val="-2"/>
                <w:sz w:val="22"/>
                <w:szCs w:val="22"/>
                <w:lang w:eastAsia="en-US"/>
              </w:rPr>
              <w:t>Рекомендуемый минимальный оклад</w:t>
            </w:r>
          </w:p>
        </w:tc>
      </w:tr>
      <w:tr w:rsidR="00B674EB" w:rsidTr="001039CC">
        <w:trPr>
          <w:trHeight w:val="243"/>
        </w:trPr>
        <w:tc>
          <w:tcPr>
            <w:tcW w:w="2269" w:type="dxa"/>
            <w:tcBorders>
              <w:top w:val="single" w:sz="4" w:space="0" w:color="auto"/>
              <w:left w:val="single" w:sz="4" w:space="0" w:color="auto"/>
              <w:bottom w:val="single" w:sz="4" w:space="0" w:color="auto"/>
              <w:right w:val="single" w:sz="4" w:space="0" w:color="auto"/>
            </w:tcBorders>
          </w:tcPr>
          <w:p w:rsidR="00B674EB" w:rsidRDefault="00B674EB" w:rsidP="001039CC">
            <w:pPr>
              <w:rPr>
                <w:spacing w:val="-2"/>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B674EB" w:rsidRDefault="00B674EB" w:rsidP="001039CC">
            <w:pPr>
              <w:ind w:right="576"/>
              <w:rPr>
                <w:spacing w:val="-2"/>
                <w:lang w:eastAsia="en-US"/>
              </w:rPr>
            </w:pPr>
            <w:r>
              <w:rPr>
                <w:spacing w:val="-2"/>
                <w:sz w:val="22"/>
                <w:szCs w:val="22"/>
                <w:lang w:eastAsia="en-US"/>
              </w:rPr>
              <w:t>библиотекарь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74EB" w:rsidRDefault="006E5146" w:rsidP="001039CC">
            <w:pPr>
              <w:shd w:val="clear" w:color="auto" w:fill="FFFFFF"/>
              <w:jc w:val="center"/>
              <w:rPr>
                <w:spacing w:val="-2"/>
                <w:lang w:eastAsia="en-US"/>
              </w:rPr>
            </w:pPr>
            <w:r>
              <w:rPr>
                <w:spacing w:val="-2"/>
                <w:sz w:val="22"/>
                <w:szCs w:val="22"/>
                <w:lang w:eastAsia="en-US"/>
              </w:rPr>
              <w:t>6 150.7</w:t>
            </w:r>
          </w:p>
        </w:tc>
      </w:tr>
    </w:tbl>
    <w:p w:rsidR="00B674EB" w:rsidRDefault="00B674EB" w:rsidP="00B674EB"/>
    <w:p w:rsidR="00B674EB" w:rsidRDefault="00B674EB" w:rsidP="001C39ED"/>
    <w:p w:rsidR="00B674EB" w:rsidRDefault="00B674EB" w:rsidP="001C39ED">
      <w:pPr>
        <w:sectPr w:rsidR="00B674EB">
          <w:pgSz w:w="11906" w:h="16838"/>
          <w:pgMar w:top="1134" w:right="850" w:bottom="1134" w:left="1701" w:header="708" w:footer="708" w:gutter="0"/>
          <w:cols w:space="720"/>
        </w:sectPr>
      </w:pPr>
    </w:p>
    <w:p w:rsidR="001C39ED" w:rsidRDefault="001C39ED" w:rsidP="001C39ED">
      <w:pPr>
        <w:ind w:firstLine="900"/>
        <w:jc w:val="right"/>
        <w:rPr>
          <w:sz w:val="28"/>
          <w:szCs w:val="28"/>
        </w:rPr>
      </w:pPr>
      <w:r>
        <w:rPr>
          <w:sz w:val="28"/>
          <w:szCs w:val="28"/>
        </w:rPr>
        <w:lastRenderedPageBreak/>
        <w:t>Приложение 3</w:t>
      </w:r>
    </w:p>
    <w:p w:rsidR="001C39ED" w:rsidRDefault="001C39ED" w:rsidP="001C39ED">
      <w:pPr>
        <w:ind w:firstLine="900"/>
        <w:jc w:val="center"/>
        <w:rPr>
          <w:b/>
          <w:sz w:val="28"/>
          <w:szCs w:val="28"/>
        </w:rPr>
      </w:pPr>
      <w:r>
        <w:rPr>
          <w:b/>
          <w:sz w:val="28"/>
          <w:szCs w:val="28"/>
        </w:rPr>
        <w:t>Примерные объемные показатели, характеризующие масштаб управления общеобразовательной организацией</w:t>
      </w:r>
    </w:p>
    <w:p w:rsidR="001C39ED" w:rsidRDefault="001C39ED" w:rsidP="001C39ED">
      <w:pPr>
        <w:ind w:firstLine="900"/>
        <w:jc w:val="right"/>
        <w:rPr>
          <w:sz w:val="28"/>
          <w:szCs w:val="28"/>
        </w:rPr>
      </w:pPr>
      <w:r>
        <w:rPr>
          <w:sz w:val="28"/>
          <w:szCs w:val="28"/>
        </w:rPr>
        <w:t>Таблица 1</w:t>
      </w:r>
    </w:p>
    <w:p w:rsidR="001C39ED" w:rsidRDefault="001C39ED" w:rsidP="001C39ED">
      <w:pPr>
        <w:rPr>
          <w:sz w:val="28"/>
          <w:szCs w:val="28"/>
        </w:rPr>
      </w:pPr>
    </w:p>
    <w:tbl>
      <w:tblPr>
        <w:tblW w:w="5500" w:type="pct"/>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4694"/>
        <w:gridCol w:w="2818"/>
        <w:gridCol w:w="1762"/>
      </w:tblGrid>
      <w:tr w:rsidR="001C39ED" w:rsidTr="001C39ED">
        <w:trPr>
          <w:cantSplit/>
          <w:trHeight w:val="751"/>
          <w:tblHeader/>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7"/>
              <w:spacing w:before="0" w:after="0"/>
              <w:ind w:firstLine="0"/>
              <w:rPr>
                <w:rFonts w:ascii="Times New Roman" w:hAnsi="Times New Roman" w:cs="Times New Roman"/>
                <w:b/>
                <w:lang w:eastAsia="en-US"/>
              </w:rPr>
            </w:pPr>
            <w:r>
              <w:rPr>
                <w:rFonts w:ascii="Times New Roman" w:hAnsi="Times New Roman" w:cs="Times New Roman"/>
                <w:b/>
                <w:lang w:eastAsia="en-US"/>
              </w:rPr>
              <w:t xml:space="preserve">№ </w:t>
            </w:r>
            <w:proofErr w:type="spellStart"/>
            <w:proofErr w:type="gramStart"/>
            <w:r>
              <w:rPr>
                <w:rFonts w:ascii="Times New Roman" w:hAnsi="Times New Roman" w:cs="Times New Roman"/>
                <w:b/>
                <w:lang w:eastAsia="en-US"/>
              </w:rPr>
              <w:t>п</w:t>
            </w:r>
            <w:proofErr w:type="spellEnd"/>
            <w:proofErr w:type="gramEnd"/>
            <w:r>
              <w:rPr>
                <w:rFonts w:ascii="Times New Roman" w:hAnsi="Times New Roman" w:cs="Times New Roman"/>
                <w:b/>
                <w:lang w:eastAsia="en-US"/>
              </w:rPr>
              <w:t>/</w:t>
            </w:r>
            <w:proofErr w:type="spellStart"/>
            <w:r>
              <w:rPr>
                <w:rFonts w:ascii="Times New Roman" w:hAnsi="Times New Roman" w:cs="Times New Roman"/>
                <w:b/>
                <w:lang w:eastAsia="en-US"/>
              </w:rPr>
              <w:t>п</w:t>
            </w:r>
            <w:proofErr w:type="spellEnd"/>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pStyle w:val="7"/>
              <w:spacing w:before="0" w:after="0"/>
              <w:ind w:firstLine="0"/>
              <w:jc w:val="center"/>
              <w:rPr>
                <w:rFonts w:ascii="Times New Roman" w:hAnsi="Times New Roman" w:cs="Times New Roman"/>
                <w:b/>
                <w:lang w:eastAsia="en-US"/>
              </w:rPr>
            </w:pPr>
            <w:r>
              <w:rPr>
                <w:rFonts w:ascii="Times New Roman" w:hAnsi="Times New Roman" w:cs="Times New Roman"/>
                <w:b/>
                <w:lang w:eastAsia="en-US"/>
              </w:rPr>
              <w:t>Показатели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b/>
                <w:lang w:eastAsia="en-US"/>
              </w:rPr>
            </w:pPr>
          </w:p>
          <w:p w:rsidR="001C39ED" w:rsidRDefault="001C39ED" w:rsidP="001C39ED">
            <w:pPr>
              <w:jc w:val="center"/>
              <w:rPr>
                <w:b/>
                <w:lang w:eastAsia="en-US"/>
              </w:rPr>
            </w:pPr>
            <w:r>
              <w:rPr>
                <w:b/>
                <w:lang w:eastAsia="en-US"/>
              </w:rPr>
              <w:t>Условия</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b/>
                <w:lang w:eastAsia="en-US"/>
              </w:rPr>
            </w:pPr>
            <w:r>
              <w:rPr>
                <w:b/>
                <w:lang w:eastAsia="en-US"/>
              </w:rPr>
              <w:t>Количество баллов</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Количество обучающихся (воспитанников) в общеобразовательной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каждого обучающегося (воспитанника).</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0,3</w:t>
            </w:r>
          </w:p>
        </w:tc>
      </w:tr>
      <w:tr w:rsidR="001C39ED" w:rsidTr="001C39ED">
        <w:trPr>
          <w:cantSplit/>
          <w:trHeight w:val="568"/>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2.</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Превышение плановой (проектной) наполняемости (по количеству обучающихся (воспитанников)) в общеобразовательной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каждые 50 обучающихся (воспитанников) или каждые 2 класса (группы).</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15</w:t>
            </w:r>
          </w:p>
        </w:tc>
      </w:tr>
      <w:tr w:rsidR="001C39ED" w:rsidTr="001C39ED">
        <w:trPr>
          <w:cantSplit/>
          <w:trHeight w:val="340"/>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3.</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pStyle w:val="Con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Наличие групп, для которых реализуется общеобразовательная программа дошкольного образования.</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За каждую </w:t>
            </w:r>
            <w:proofErr w:type="gramStart"/>
            <w:r>
              <w:rPr>
                <w:lang w:eastAsia="en-US"/>
              </w:rPr>
              <w:t>группу</w:t>
            </w:r>
            <w:proofErr w:type="gramEnd"/>
            <w:r>
              <w:rPr>
                <w:lang w:eastAsia="en-US"/>
              </w:rPr>
              <w:t xml:space="preserve"> функционирующую в режиме:</w:t>
            </w:r>
          </w:p>
          <w:p w:rsidR="001C39ED" w:rsidRDefault="001C39ED" w:rsidP="001C39ED">
            <w:pPr>
              <w:rPr>
                <w:lang w:eastAsia="en-US"/>
              </w:rPr>
            </w:pPr>
            <w:proofErr w:type="gramStart"/>
            <w:r>
              <w:rPr>
                <w:lang w:eastAsia="en-US"/>
              </w:rPr>
              <w:t>- полного дня (12-</w:t>
            </w:r>
            <w:proofErr w:type="gramEnd"/>
          </w:p>
          <w:p w:rsidR="001C39ED" w:rsidRDefault="001C39ED" w:rsidP="001C39ED">
            <w:pPr>
              <w:rPr>
                <w:lang w:eastAsia="en-US"/>
              </w:rPr>
            </w:pPr>
            <w:r>
              <w:rPr>
                <w:lang w:eastAsia="en-US"/>
              </w:rPr>
              <w:t>часового пребывания);</w:t>
            </w:r>
          </w:p>
          <w:p w:rsidR="001C39ED" w:rsidRDefault="001C39ED" w:rsidP="001C39ED">
            <w:pPr>
              <w:rPr>
                <w:lang w:eastAsia="en-US"/>
              </w:rPr>
            </w:pPr>
            <w:r>
              <w:rPr>
                <w:lang w:eastAsia="en-US"/>
              </w:rPr>
              <w:t xml:space="preserve">-  сокращенного дня (8- 10 часового пребывания); </w:t>
            </w:r>
          </w:p>
          <w:p w:rsidR="001C39ED" w:rsidRDefault="001C39ED" w:rsidP="001C39ED">
            <w:pPr>
              <w:rPr>
                <w:lang w:eastAsia="en-US"/>
              </w:rPr>
            </w:pPr>
            <w:r>
              <w:rPr>
                <w:lang w:eastAsia="en-US"/>
              </w:rPr>
              <w:t>- продленного дня (14- часового пребывания);</w:t>
            </w:r>
          </w:p>
          <w:p w:rsidR="001C39ED" w:rsidRDefault="001C39ED" w:rsidP="001C39ED">
            <w:pPr>
              <w:rPr>
                <w:lang w:eastAsia="en-US"/>
              </w:rPr>
            </w:pPr>
            <w:r>
              <w:rPr>
                <w:lang w:eastAsia="en-US"/>
              </w:rPr>
              <w:t>- кратковременного пребывания (от 3 до 5 часов в день);</w:t>
            </w:r>
          </w:p>
          <w:p w:rsidR="001C39ED" w:rsidRDefault="001C39ED" w:rsidP="001C39ED">
            <w:pPr>
              <w:rPr>
                <w:lang w:eastAsia="en-US"/>
              </w:rPr>
            </w:pPr>
            <w:r>
              <w:rPr>
                <w:lang w:eastAsia="en-US"/>
              </w:rPr>
              <w:t xml:space="preserve">- круглосуточного пребывания. </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pStyle w:val="ConsNonformat"/>
              <w:jc w:val="center"/>
              <w:rPr>
                <w:rFonts w:ascii="Times New Roman" w:hAnsi="Times New Roman" w:cs="Times New Roman"/>
                <w:sz w:val="24"/>
                <w:szCs w:val="24"/>
                <w:lang w:eastAsia="en-US"/>
              </w:rPr>
            </w:pPr>
          </w:p>
          <w:p w:rsidR="001C39ED" w:rsidRDefault="001C39ED" w:rsidP="001C39ED">
            <w:pPr>
              <w:pStyle w:val="ConsNonformat"/>
              <w:jc w:val="center"/>
              <w:rPr>
                <w:rFonts w:ascii="Times New Roman" w:hAnsi="Times New Roman" w:cs="Times New Roman"/>
                <w:sz w:val="24"/>
                <w:szCs w:val="24"/>
                <w:lang w:eastAsia="en-US"/>
              </w:rPr>
            </w:pPr>
          </w:p>
          <w:p w:rsidR="001C39ED" w:rsidRDefault="001C39ED" w:rsidP="001C39ED">
            <w:pPr>
              <w:pStyle w:val="ConsNonformat"/>
              <w:jc w:val="center"/>
              <w:rPr>
                <w:rFonts w:ascii="Times New Roman" w:hAnsi="Times New Roman" w:cs="Times New Roman"/>
                <w:sz w:val="24"/>
                <w:szCs w:val="24"/>
                <w:lang w:eastAsia="en-US"/>
              </w:rPr>
            </w:pPr>
          </w:p>
          <w:p w:rsidR="001C39ED" w:rsidRDefault="001C39ED" w:rsidP="001C39ED">
            <w:pPr>
              <w:pStyle w:val="Con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p w:rsidR="001C39ED" w:rsidRDefault="001C39ED" w:rsidP="001C39ED">
            <w:pPr>
              <w:pStyle w:val="ConsNonformat"/>
              <w:jc w:val="center"/>
              <w:rPr>
                <w:rFonts w:ascii="Times New Roman" w:hAnsi="Times New Roman" w:cs="Times New Roman"/>
                <w:sz w:val="24"/>
                <w:szCs w:val="24"/>
                <w:lang w:eastAsia="en-US"/>
              </w:rPr>
            </w:pPr>
          </w:p>
          <w:p w:rsidR="001C39ED" w:rsidRDefault="001C39ED" w:rsidP="001C39ED">
            <w:pPr>
              <w:pStyle w:val="Con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p w:rsidR="001C39ED" w:rsidRDefault="001C39ED" w:rsidP="001C39ED">
            <w:pPr>
              <w:pStyle w:val="ConsNonformat"/>
              <w:jc w:val="center"/>
              <w:rPr>
                <w:rFonts w:ascii="Times New Roman" w:hAnsi="Times New Roman" w:cs="Times New Roman"/>
                <w:sz w:val="24"/>
                <w:szCs w:val="24"/>
                <w:lang w:eastAsia="en-US"/>
              </w:rPr>
            </w:pPr>
          </w:p>
          <w:p w:rsidR="001C39ED" w:rsidRDefault="001C39ED" w:rsidP="001C39ED">
            <w:pPr>
              <w:pStyle w:val="Con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p w:rsidR="001C39ED" w:rsidRDefault="001C39ED" w:rsidP="001C39ED">
            <w:pPr>
              <w:pStyle w:val="ConsNonformat"/>
              <w:jc w:val="center"/>
              <w:rPr>
                <w:rFonts w:ascii="Times New Roman" w:hAnsi="Times New Roman" w:cs="Times New Roman"/>
                <w:sz w:val="24"/>
                <w:szCs w:val="24"/>
                <w:lang w:eastAsia="en-US"/>
              </w:rPr>
            </w:pPr>
          </w:p>
          <w:p w:rsidR="001C39ED" w:rsidRDefault="001C39ED" w:rsidP="001C39ED">
            <w:pPr>
              <w:pStyle w:val="Con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p w:rsidR="001C39ED" w:rsidRDefault="001C39ED" w:rsidP="001C39ED">
            <w:pPr>
              <w:pStyle w:val="ConsNonformat"/>
              <w:jc w:val="center"/>
              <w:rPr>
                <w:rFonts w:ascii="Times New Roman" w:hAnsi="Times New Roman" w:cs="Times New Roman"/>
                <w:sz w:val="24"/>
                <w:szCs w:val="24"/>
                <w:lang w:eastAsia="en-US"/>
              </w:rPr>
            </w:pPr>
          </w:p>
          <w:p w:rsidR="001C39ED" w:rsidRDefault="001C39ED" w:rsidP="001C39ED">
            <w:pPr>
              <w:pStyle w:val="ConsNonformat"/>
              <w:jc w:val="center"/>
              <w:rPr>
                <w:rFonts w:ascii="Times New Roman" w:hAnsi="Times New Roman" w:cs="Times New Roman"/>
                <w:sz w:val="24"/>
                <w:szCs w:val="24"/>
                <w:lang w:eastAsia="en-US"/>
              </w:rPr>
            </w:pPr>
          </w:p>
          <w:p w:rsidR="001C39ED" w:rsidRDefault="001C39ED" w:rsidP="001C39ED">
            <w:pPr>
              <w:pStyle w:val="Con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r w:rsidR="001C39ED" w:rsidTr="001C39ED">
        <w:trPr>
          <w:cantSplit/>
          <w:jc w:val="center"/>
        </w:trPr>
        <w:tc>
          <w:tcPr>
            <w:tcW w:w="727" w:type="dxa"/>
            <w:tcBorders>
              <w:top w:val="single" w:sz="4" w:space="0" w:color="auto"/>
              <w:left w:val="single" w:sz="4" w:space="0" w:color="auto"/>
              <w:bottom w:val="nil"/>
              <w:right w:val="single" w:sz="4" w:space="0" w:color="auto"/>
            </w:tcBorders>
            <w:hideMark/>
          </w:tcPr>
          <w:p w:rsidR="001C39ED" w:rsidRDefault="001C39ED" w:rsidP="001C39ED">
            <w:pPr>
              <w:rPr>
                <w:lang w:eastAsia="en-US"/>
              </w:rPr>
            </w:pPr>
            <w:r>
              <w:rPr>
                <w:lang w:eastAsia="en-US"/>
              </w:rPr>
              <w:t>4.</w:t>
            </w:r>
          </w:p>
        </w:tc>
        <w:tc>
          <w:tcPr>
            <w:tcW w:w="496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Количество работников в общеобразовательной организации.</w:t>
            </w:r>
          </w:p>
        </w:tc>
        <w:tc>
          <w:tcPr>
            <w:tcW w:w="2977"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каждого работника.</w:t>
            </w:r>
          </w:p>
          <w:p w:rsidR="001C39ED" w:rsidRDefault="001C39ED" w:rsidP="001C39ED">
            <w:pPr>
              <w:rPr>
                <w:lang w:eastAsia="en-US"/>
              </w:rPr>
            </w:pPr>
            <w:r>
              <w:rPr>
                <w:lang w:eastAsia="en-US"/>
              </w:rPr>
              <w:t xml:space="preserve">Дополнительно за </w:t>
            </w:r>
          </w:p>
          <w:p w:rsidR="001C39ED" w:rsidRDefault="001C39ED" w:rsidP="001C39ED">
            <w:pPr>
              <w:rPr>
                <w:lang w:eastAsia="en-US"/>
              </w:rPr>
            </w:pPr>
            <w:r>
              <w:rPr>
                <w:lang w:eastAsia="en-US"/>
              </w:rPr>
              <w:t>каждого работника, имеющего:</w:t>
            </w:r>
          </w:p>
          <w:p w:rsidR="001C39ED" w:rsidRDefault="001C39ED" w:rsidP="001C39ED">
            <w:pPr>
              <w:rPr>
                <w:lang w:eastAsia="en-US"/>
              </w:rPr>
            </w:pPr>
            <w:r>
              <w:rPr>
                <w:lang w:eastAsia="en-US"/>
              </w:rPr>
              <w:t xml:space="preserve">- </w:t>
            </w:r>
            <w:r>
              <w:rPr>
                <w:lang w:val="en-US" w:eastAsia="en-US"/>
              </w:rPr>
              <w:t>I</w:t>
            </w:r>
            <w:r>
              <w:rPr>
                <w:lang w:eastAsia="en-US"/>
              </w:rPr>
              <w:t xml:space="preserve"> квалификационную категорию;</w:t>
            </w:r>
          </w:p>
          <w:p w:rsidR="001C39ED" w:rsidRDefault="001C39ED" w:rsidP="001C39ED">
            <w:pPr>
              <w:rPr>
                <w:lang w:eastAsia="en-US"/>
              </w:rPr>
            </w:pPr>
            <w:r>
              <w:rPr>
                <w:lang w:eastAsia="en-US"/>
              </w:rPr>
              <w:t>- Высшую квалификационную категорию.</w:t>
            </w:r>
          </w:p>
        </w:tc>
        <w:tc>
          <w:tcPr>
            <w:tcW w:w="1859" w:type="dxa"/>
            <w:tcBorders>
              <w:top w:val="single" w:sz="4" w:space="0" w:color="auto"/>
              <w:left w:val="single" w:sz="4" w:space="0" w:color="auto"/>
              <w:bottom w:val="nil"/>
              <w:right w:val="single" w:sz="4" w:space="0" w:color="auto"/>
            </w:tcBorders>
            <w:tcMar>
              <w:top w:w="0" w:type="dxa"/>
              <w:left w:w="28" w:type="dxa"/>
              <w:bottom w:w="0" w:type="dxa"/>
              <w:right w:w="28" w:type="dxa"/>
            </w:tcMar>
          </w:tcPr>
          <w:p w:rsidR="001C39ED" w:rsidRDefault="001C39ED" w:rsidP="001C39ED">
            <w:pPr>
              <w:jc w:val="center"/>
              <w:rPr>
                <w:lang w:eastAsia="en-US"/>
              </w:rPr>
            </w:pPr>
            <w:r>
              <w:rPr>
                <w:lang w:eastAsia="en-US"/>
              </w:rPr>
              <w:t>1</w:t>
            </w: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0,5</w:t>
            </w:r>
          </w:p>
          <w:p w:rsidR="001C39ED" w:rsidRDefault="001C39ED" w:rsidP="001C39ED">
            <w:pPr>
              <w:jc w:val="center"/>
              <w:rPr>
                <w:lang w:eastAsia="en-US"/>
              </w:rPr>
            </w:pPr>
            <w:r>
              <w:rPr>
                <w:lang w:eastAsia="en-US"/>
              </w:rPr>
              <w:t>1</w:t>
            </w:r>
          </w:p>
        </w:tc>
      </w:tr>
      <w:tr w:rsidR="001C39ED" w:rsidTr="001C39ED">
        <w:trPr>
          <w:cantSplit/>
          <w:trHeight w:val="75"/>
          <w:jc w:val="center"/>
        </w:trPr>
        <w:tc>
          <w:tcPr>
            <w:tcW w:w="727" w:type="dxa"/>
            <w:tcBorders>
              <w:top w:val="nil"/>
              <w:left w:val="single" w:sz="4" w:space="0" w:color="auto"/>
              <w:bottom w:val="single" w:sz="4" w:space="0" w:color="auto"/>
              <w:right w:val="single" w:sz="4" w:space="0" w:color="auto"/>
            </w:tcBorders>
          </w:tcPr>
          <w:p w:rsidR="001C39ED" w:rsidRDefault="001C39ED" w:rsidP="001C39ED">
            <w:pPr>
              <w:rPr>
                <w:lang w:eastAsia="en-US"/>
              </w:rPr>
            </w:pPr>
          </w:p>
        </w:tc>
        <w:tc>
          <w:tcPr>
            <w:tcW w:w="4961"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rPr>
                <w:lang w:eastAsia="en-US"/>
              </w:rPr>
            </w:pPr>
          </w:p>
        </w:tc>
        <w:tc>
          <w:tcPr>
            <w:tcW w:w="2977"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rPr>
                <w:lang w:eastAsia="en-US"/>
              </w:rPr>
            </w:pPr>
          </w:p>
        </w:tc>
        <w:tc>
          <w:tcPr>
            <w:tcW w:w="185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p>
        </w:tc>
      </w:tr>
      <w:tr w:rsidR="001C39ED" w:rsidTr="001C39ED">
        <w:trPr>
          <w:cantSplit/>
          <w:trHeight w:val="159"/>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5.</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групп продленного дня.</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За каждую группу. </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10</w:t>
            </w:r>
          </w:p>
        </w:tc>
      </w:tr>
      <w:tr w:rsidR="001C39ED" w:rsidTr="001C39ED">
        <w:trPr>
          <w:cantSplit/>
          <w:trHeight w:val="159"/>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6.</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классов, для которых образовательный процесс организован в режиме «полного учебного дня» (организованное (в соответствии с учебным планом и планом внеурочной деятельности) пребывание детей в 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каждый класс.</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10</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lastRenderedPageBreak/>
              <w:t>7.</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филиалов, представительств, УПК, интерната при общеобразовательной организации, общежития и другого (в том числе наличие дополнительных зданий в которых организован образовательный процесс) с количеством обучающихся (проживающих).</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За каждое указанное структурное подразделение: </w:t>
            </w:r>
          </w:p>
          <w:p w:rsidR="001C39ED" w:rsidRDefault="001C39ED" w:rsidP="001C39ED">
            <w:pPr>
              <w:rPr>
                <w:lang w:eastAsia="en-US"/>
              </w:rPr>
            </w:pPr>
            <w:r>
              <w:rPr>
                <w:lang w:eastAsia="en-US"/>
              </w:rPr>
              <w:t>- до 100 человек;</w:t>
            </w:r>
          </w:p>
          <w:p w:rsidR="001C39ED" w:rsidRDefault="001C39ED" w:rsidP="001C39ED">
            <w:pPr>
              <w:rPr>
                <w:lang w:eastAsia="en-US"/>
              </w:rPr>
            </w:pPr>
            <w:r>
              <w:rPr>
                <w:lang w:eastAsia="en-US"/>
              </w:rPr>
              <w:t xml:space="preserve">- от 100 до 200 человек; </w:t>
            </w:r>
          </w:p>
          <w:p w:rsidR="001C39ED" w:rsidRDefault="001C39ED" w:rsidP="001C39ED">
            <w:pPr>
              <w:rPr>
                <w:lang w:eastAsia="en-US"/>
              </w:rPr>
            </w:pPr>
            <w:r>
              <w:rPr>
                <w:lang w:eastAsia="en-US"/>
              </w:rPr>
              <w:t>- свыше 200 человек.</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 xml:space="preserve"> 20</w:t>
            </w:r>
          </w:p>
          <w:p w:rsidR="001C39ED" w:rsidRDefault="001C39ED" w:rsidP="001C39ED">
            <w:pPr>
              <w:jc w:val="center"/>
              <w:rPr>
                <w:lang w:eastAsia="en-US"/>
              </w:rPr>
            </w:pPr>
            <w:r>
              <w:rPr>
                <w:lang w:eastAsia="en-US"/>
              </w:rPr>
              <w:t xml:space="preserve"> 30</w:t>
            </w:r>
          </w:p>
          <w:p w:rsidR="001C39ED" w:rsidRDefault="001C39ED" w:rsidP="001C39ED">
            <w:pPr>
              <w:jc w:val="center"/>
              <w:rPr>
                <w:lang w:eastAsia="en-US"/>
              </w:rPr>
            </w:pPr>
            <w:r>
              <w:rPr>
                <w:lang w:eastAsia="en-US"/>
              </w:rPr>
              <w:t xml:space="preserve"> 50</w:t>
            </w:r>
          </w:p>
        </w:tc>
      </w:tr>
      <w:tr w:rsidR="001C39ED" w:rsidTr="001C39ED">
        <w:trPr>
          <w:cantSplit/>
          <w:trHeight w:val="947"/>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8.</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Наличие оборудованных и используемых в образовательном процессе компьютерных классов (не менее 10 компьютеров, объединённых в локальную сеть). </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За каждый класс. </w:t>
            </w:r>
          </w:p>
          <w:p w:rsidR="001C39ED" w:rsidRDefault="001C39ED" w:rsidP="001C39ED">
            <w:pPr>
              <w:rPr>
                <w:lang w:eastAsia="en-US"/>
              </w:rPr>
            </w:pPr>
            <w:r>
              <w:rPr>
                <w:lang w:eastAsia="en-US"/>
              </w:rPr>
              <w:t>Дополнительно за каждый учебный кабинет, оборудованный интерактивным оборудованием.</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10</w:t>
            </w:r>
          </w:p>
          <w:p w:rsidR="001C39ED" w:rsidRDefault="001C39ED" w:rsidP="001C39ED">
            <w:pPr>
              <w:jc w:val="center"/>
              <w:rPr>
                <w:lang w:eastAsia="en-US"/>
              </w:rPr>
            </w:pPr>
            <w:r>
              <w:rPr>
                <w:lang w:eastAsia="en-US"/>
              </w:rPr>
              <w:t>2</w:t>
            </w:r>
          </w:p>
        </w:tc>
      </w:tr>
      <w:tr w:rsidR="001C39ED" w:rsidTr="001C39ED">
        <w:trPr>
          <w:cantSplit/>
          <w:trHeight w:val="1191"/>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9.</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оборудованных и соответствующих современным требованиям спортивных сооружений.</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за наличие бассейна;</w:t>
            </w:r>
          </w:p>
          <w:p w:rsidR="001C39ED" w:rsidRDefault="001C39ED" w:rsidP="001C39ED">
            <w:pPr>
              <w:rPr>
                <w:lang w:eastAsia="en-US"/>
              </w:rPr>
            </w:pPr>
            <w:r>
              <w:rPr>
                <w:lang w:eastAsia="en-US"/>
              </w:rPr>
              <w:t>- за наличие спортивных площадок по игровым видам спорта;</w:t>
            </w:r>
          </w:p>
          <w:p w:rsidR="001C39ED" w:rsidRDefault="001C39ED" w:rsidP="001C39ED">
            <w:pPr>
              <w:rPr>
                <w:lang w:eastAsia="en-US"/>
              </w:rPr>
            </w:pPr>
            <w:r>
              <w:rPr>
                <w:lang w:eastAsia="en-US"/>
              </w:rPr>
              <w:t>- за наличие беговых дорожек с искусственным покрытием (не менее 400 м.);</w:t>
            </w:r>
          </w:p>
          <w:p w:rsidR="001C39ED" w:rsidRDefault="001C39ED" w:rsidP="001C39ED">
            <w:pPr>
              <w:rPr>
                <w:lang w:eastAsia="en-US"/>
              </w:rPr>
            </w:pPr>
            <w:r>
              <w:rPr>
                <w:lang w:eastAsia="en-US"/>
              </w:rPr>
              <w:t>- за наличие тренажёрного зала.</w:t>
            </w:r>
          </w:p>
          <w:p w:rsidR="001C39ED" w:rsidRDefault="001C39ED" w:rsidP="001C39ED">
            <w:pPr>
              <w:rPr>
                <w:lang w:eastAsia="en-US"/>
              </w:rPr>
            </w:pPr>
            <w:r>
              <w:rPr>
                <w:lang w:eastAsia="en-US"/>
              </w:rPr>
              <w:t>Дополнительно за наличие более одного спортивного зала (площадью не менее 240 м</w:t>
            </w:r>
            <w:proofErr w:type="gramStart"/>
            <w:r>
              <w:rPr>
                <w:vertAlign w:val="superscript"/>
                <w:lang w:eastAsia="en-US"/>
              </w:rPr>
              <w:t>2</w:t>
            </w:r>
            <w:proofErr w:type="gramEnd"/>
            <w:r>
              <w:rPr>
                <w:lang w:eastAsia="en-US"/>
              </w:rPr>
              <w:t>).</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r>
              <w:rPr>
                <w:lang w:eastAsia="en-US"/>
              </w:rPr>
              <w:t>20</w:t>
            </w:r>
          </w:p>
          <w:p w:rsidR="001C39ED" w:rsidRDefault="001C39ED" w:rsidP="001C39ED">
            <w:pPr>
              <w:jc w:val="center"/>
              <w:rPr>
                <w:lang w:eastAsia="en-US"/>
              </w:rPr>
            </w:pPr>
            <w:r>
              <w:rPr>
                <w:lang w:eastAsia="en-US"/>
              </w:rPr>
              <w:t>5 за каждую, но не более 20</w:t>
            </w:r>
          </w:p>
          <w:p w:rsidR="001C39ED" w:rsidRDefault="001C39ED" w:rsidP="001C39ED">
            <w:pPr>
              <w:jc w:val="center"/>
              <w:rPr>
                <w:lang w:eastAsia="en-US"/>
              </w:rPr>
            </w:pPr>
          </w:p>
          <w:p w:rsidR="001C39ED" w:rsidRDefault="001C39ED" w:rsidP="001C39ED">
            <w:pPr>
              <w:jc w:val="center"/>
              <w:rPr>
                <w:lang w:eastAsia="en-US"/>
              </w:rPr>
            </w:pPr>
            <w:r>
              <w:rPr>
                <w:lang w:eastAsia="en-US"/>
              </w:rPr>
              <w:t>10</w:t>
            </w: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10</w:t>
            </w:r>
          </w:p>
          <w:p w:rsidR="001C39ED" w:rsidRDefault="001C39ED" w:rsidP="001C39ED">
            <w:pPr>
              <w:jc w:val="center"/>
              <w:rPr>
                <w:lang w:eastAsia="en-US"/>
              </w:rPr>
            </w:pPr>
          </w:p>
          <w:p w:rsidR="001C39ED" w:rsidRDefault="001C39ED" w:rsidP="001C39ED">
            <w:pPr>
              <w:jc w:val="center"/>
              <w:rPr>
                <w:lang w:eastAsia="en-US"/>
              </w:rPr>
            </w:pPr>
            <w:r>
              <w:rPr>
                <w:lang w:eastAsia="en-US"/>
              </w:rPr>
              <w:t>10</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10.</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лицензированного медицинского кабинета.</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rPr>
                <w:lang w:eastAsia="en-US"/>
              </w:rPr>
            </w:pPr>
          </w:p>
          <w:p w:rsidR="001C39ED" w:rsidRDefault="001C39ED" w:rsidP="001C39ED">
            <w:pPr>
              <w:rPr>
                <w:lang w:eastAsia="en-US"/>
              </w:rPr>
            </w:pPr>
          </w:p>
          <w:p w:rsidR="001C39ED" w:rsidRDefault="001C39ED" w:rsidP="001C39ED">
            <w:pPr>
              <w:rPr>
                <w:lang w:eastAsia="en-US"/>
              </w:rPr>
            </w:pPr>
            <w:r>
              <w:rPr>
                <w:lang w:eastAsia="en-US"/>
              </w:rPr>
              <w:t>Дополнительно за наличие лицензированного стоматологического кабинета.</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r>
              <w:rPr>
                <w:lang w:eastAsia="en-US"/>
              </w:rPr>
              <w:t xml:space="preserve"> 15</w:t>
            </w:r>
          </w:p>
          <w:p w:rsidR="001C39ED" w:rsidRDefault="001C39ED" w:rsidP="001C39ED">
            <w:pPr>
              <w:jc w:val="center"/>
              <w:rPr>
                <w:lang w:eastAsia="en-US"/>
              </w:rPr>
            </w:pPr>
          </w:p>
          <w:p w:rsidR="001C39ED" w:rsidRDefault="001C39ED" w:rsidP="001C39ED">
            <w:pPr>
              <w:jc w:val="center"/>
              <w:rPr>
                <w:lang w:eastAsia="en-US"/>
              </w:rPr>
            </w:pPr>
            <w:r>
              <w:rPr>
                <w:lang w:eastAsia="en-US"/>
              </w:rPr>
              <w:t>10</w:t>
            </w:r>
          </w:p>
        </w:tc>
      </w:tr>
      <w:tr w:rsidR="001C39ED" w:rsidTr="001C39ED">
        <w:trPr>
          <w:cantSplit/>
          <w:trHeight w:val="501"/>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11.</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столовой.</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каждую столовую, работа которой организована:</w:t>
            </w:r>
          </w:p>
          <w:p w:rsidR="001C39ED" w:rsidRDefault="001C39ED" w:rsidP="001C39ED">
            <w:pPr>
              <w:rPr>
                <w:lang w:eastAsia="en-US"/>
              </w:rPr>
            </w:pPr>
            <w:r>
              <w:rPr>
                <w:lang w:eastAsia="en-US"/>
              </w:rPr>
              <w:t>- самостоятельно общеобразовательной организацией;</w:t>
            </w:r>
          </w:p>
          <w:p w:rsidR="001C39ED" w:rsidRDefault="001C39ED" w:rsidP="001C39ED">
            <w:pPr>
              <w:rPr>
                <w:lang w:eastAsia="en-US"/>
              </w:rPr>
            </w:pPr>
            <w:r>
              <w:rPr>
                <w:lang w:eastAsia="en-US"/>
              </w:rPr>
              <w:t>- другой организацией (индивидуальным предпринимателем) на условиях договора.</w:t>
            </w:r>
          </w:p>
          <w:p w:rsidR="001C39ED" w:rsidRDefault="001C39ED" w:rsidP="001C39ED">
            <w:pPr>
              <w:rPr>
                <w:lang w:eastAsia="en-US"/>
              </w:rPr>
            </w:pPr>
            <w:r>
              <w:rPr>
                <w:lang w:eastAsia="en-US"/>
              </w:rPr>
              <w:t xml:space="preserve">Дополнительно за каждых 50 обучающихся, для которых организовано горячее питание. </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20</w:t>
            </w: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10</w:t>
            </w: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5</w:t>
            </w:r>
          </w:p>
        </w:tc>
      </w:tr>
      <w:tr w:rsidR="001C39ED" w:rsidTr="001C39ED">
        <w:trPr>
          <w:cantSplit/>
          <w:trHeight w:val="806"/>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lastRenderedPageBreak/>
              <w:t>12.</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автотранспортных средств, сельхозмашин, строительной и другой самоходной техники на балансе общеобразовательной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каждую единицу.</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5, но не более 20</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13.</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rPr>
                <w:lang w:eastAsia="en-US"/>
              </w:rPr>
            </w:pPr>
            <w:r>
              <w:rPr>
                <w:lang w:eastAsia="en-US"/>
              </w:rPr>
              <w:t>Наличие территории (земельного участка), закреплённой за образовательной организацией.</w:t>
            </w:r>
          </w:p>
          <w:p w:rsidR="001C39ED" w:rsidRDefault="001C39ED" w:rsidP="001C39ED">
            <w:pPr>
              <w:rPr>
                <w:lang w:eastAsia="en-US"/>
              </w:rPr>
            </w:pPr>
          </w:p>
          <w:p w:rsidR="001C39ED" w:rsidRDefault="001C39ED" w:rsidP="001C39ED">
            <w:pPr>
              <w:rPr>
                <w:lang w:eastAsia="en-US"/>
              </w:rPr>
            </w:pP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rPr>
                <w:lang w:eastAsia="en-US"/>
              </w:rPr>
            </w:pPr>
            <w:r>
              <w:rPr>
                <w:lang w:eastAsia="en-US"/>
              </w:rPr>
              <w:t>За каждые 1000 м</w:t>
            </w:r>
            <w:proofErr w:type="gramStart"/>
            <w:r>
              <w:rPr>
                <w:vertAlign w:val="superscript"/>
                <w:lang w:eastAsia="en-US"/>
              </w:rPr>
              <w:t>2</w:t>
            </w:r>
            <w:proofErr w:type="gramEnd"/>
            <w:r>
              <w:rPr>
                <w:lang w:eastAsia="en-US"/>
              </w:rPr>
              <w:t>.</w:t>
            </w:r>
          </w:p>
          <w:p w:rsidR="001C39ED" w:rsidRDefault="001C39ED" w:rsidP="001C39ED">
            <w:pPr>
              <w:rPr>
                <w:lang w:eastAsia="en-US"/>
              </w:rPr>
            </w:pPr>
          </w:p>
          <w:p w:rsidR="001C39ED" w:rsidRDefault="001C39ED" w:rsidP="001C39ED">
            <w:pPr>
              <w:rPr>
                <w:lang w:eastAsia="en-US"/>
              </w:rPr>
            </w:pPr>
            <w:r>
              <w:rPr>
                <w:lang w:eastAsia="en-US"/>
              </w:rPr>
              <w:t>Дополнительно за наличие территории (земельного участка) сельскохозяйственного назначения за каждые 1000 м</w:t>
            </w:r>
            <w:proofErr w:type="gramStart"/>
            <w:r>
              <w:rPr>
                <w:vertAlign w:val="superscript"/>
                <w:lang w:eastAsia="en-US"/>
              </w:rPr>
              <w:t>2</w:t>
            </w:r>
            <w:proofErr w:type="gramEnd"/>
            <w:r>
              <w:rPr>
                <w:lang w:eastAsia="en-US"/>
              </w:rPr>
              <w:t>.</w:t>
            </w:r>
          </w:p>
          <w:p w:rsidR="001C39ED" w:rsidRDefault="001C39ED" w:rsidP="001C39ED">
            <w:pPr>
              <w:rPr>
                <w:lang w:eastAsia="en-US"/>
              </w:rPr>
            </w:pPr>
            <w:r>
              <w:rPr>
                <w:lang w:eastAsia="en-US"/>
              </w:rPr>
              <w:t>Дополнительно за наличие:</w:t>
            </w:r>
          </w:p>
          <w:p w:rsidR="001C39ED" w:rsidRDefault="001C39ED" w:rsidP="001C39ED">
            <w:pPr>
              <w:rPr>
                <w:lang w:eastAsia="en-US"/>
              </w:rPr>
            </w:pPr>
            <w:r>
              <w:rPr>
                <w:lang w:eastAsia="en-US"/>
              </w:rPr>
              <w:t>- теплиц;</w:t>
            </w:r>
          </w:p>
          <w:p w:rsidR="001C39ED" w:rsidRDefault="001C39ED" w:rsidP="001C39ED">
            <w:pPr>
              <w:rPr>
                <w:lang w:eastAsia="en-US"/>
              </w:rPr>
            </w:pPr>
            <w:r>
              <w:rPr>
                <w:lang w:eastAsia="en-US"/>
              </w:rPr>
              <w:t>- учебно-опытного хозяйства (при наличии соответствующей документации).</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r>
              <w:rPr>
                <w:lang w:eastAsia="en-US"/>
              </w:rPr>
              <w:t>10</w:t>
            </w: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5</w:t>
            </w:r>
          </w:p>
          <w:p w:rsidR="001C39ED" w:rsidRDefault="001C39ED" w:rsidP="001C39ED">
            <w:pPr>
              <w:jc w:val="center"/>
              <w:rPr>
                <w:lang w:eastAsia="en-US"/>
              </w:rPr>
            </w:pPr>
          </w:p>
          <w:p w:rsidR="001C39ED" w:rsidRDefault="001C39ED" w:rsidP="001C39ED">
            <w:pPr>
              <w:jc w:val="center"/>
              <w:rPr>
                <w:lang w:eastAsia="en-US"/>
              </w:rPr>
            </w:pPr>
            <w:r>
              <w:rPr>
                <w:lang w:eastAsia="en-US"/>
              </w:rPr>
              <w:t>10</w:t>
            </w:r>
          </w:p>
          <w:p w:rsidR="001C39ED" w:rsidRDefault="001C39ED" w:rsidP="001C39ED">
            <w:pPr>
              <w:jc w:val="center"/>
              <w:rPr>
                <w:lang w:eastAsia="en-US"/>
              </w:rPr>
            </w:pPr>
          </w:p>
          <w:p w:rsidR="001C39ED" w:rsidRDefault="001C39ED" w:rsidP="001C39ED">
            <w:pPr>
              <w:jc w:val="center"/>
              <w:rPr>
                <w:lang w:eastAsia="en-US"/>
              </w:rPr>
            </w:pPr>
            <w:r>
              <w:rPr>
                <w:lang w:eastAsia="en-US"/>
              </w:rPr>
              <w:t>10</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14.</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собственных (состоящих на балансе): котельной, очистных и других сооружений, жилых домов.</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rPr>
                <w:lang w:eastAsia="en-US"/>
              </w:rPr>
            </w:pPr>
            <w:r>
              <w:rPr>
                <w:lang w:eastAsia="en-US"/>
              </w:rPr>
              <w:t>- за наличие котельной на твёрдом топливе;</w:t>
            </w:r>
          </w:p>
          <w:p w:rsidR="001C39ED" w:rsidRDefault="001C39ED" w:rsidP="001C39ED">
            <w:pPr>
              <w:rPr>
                <w:lang w:eastAsia="en-US"/>
              </w:rPr>
            </w:pPr>
            <w:r>
              <w:rPr>
                <w:lang w:eastAsia="en-US"/>
              </w:rPr>
              <w:t>- за наличие газовой котельной;</w:t>
            </w:r>
          </w:p>
          <w:p w:rsidR="001C39ED" w:rsidRDefault="001C39ED" w:rsidP="001C39ED">
            <w:pPr>
              <w:rPr>
                <w:lang w:eastAsia="en-US"/>
              </w:rPr>
            </w:pPr>
            <w:r>
              <w:rPr>
                <w:lang w:eastAsia="en-US"/>
              </w:rPr>
              <w:t>- за наличие септиков;</w:t>
            </w:r>
          </w:p>
          <w:p w:rsidR="001C39ED" w:rsidRDefault="001C39ED" w:rsidP="001C39ED">
            <w:pPr>
              <w:rPr>
                <w:lang w:eastAsia="en-US"/>
              </w:rPr>
            </w:pPr>
          </w:p>
          <w:p w:rsidR="001C39ED" w:rsidRDefault="001C39ED" w:rsidP="001C39ED">
            <w:pPr>
              <w:rPr>
                <w:lang w:eastAsia="en-US"/>
              </w:rPr>
            </w:pPr>
            <w:r>
              <w:rPr>
                <w:lang w:eastAsia="en-US"/>
              </w:rPr>
              <w:t xml:space="preserve">- за наличие жилых домов (квартир); </w:t>
            </w:r>
          </w:p>
          <w:p w:rsidR="001C39ED" w:rsidRDefault="001C39ED" w:rsidP="001C39ED">
            <w:pPr>
              <w:rPr>
                <w:lang w:eastAsia="en-US"/>
              </w:rPr>
            </w:pPr>
            <w:r>
              <w:rPr>
                <w:lang w:eastAsia="en-US"/>
              </w:rPr>
              <w:t>- за наличие гаражей и других капитальных надворных построек.</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r>
              <w:rPr>
                <w:lang w:eastAsia="en-US"/>
              </w:rPr>
              <w:t xml:space="preserve"> 20</w:t>
            </w:r>
          </w:p>
          <w:p w:rsidR="001C39ED" w:rsidRDefault="001C39ED" w:rsidP="001C39ED">
            <w:pPr>
              <w:jc w:val="center"/>
              <w:rPr>
                <w:lang w:eastAsia="en-US"/>
              </w:rPr>
            </w:pPr>
          </w:p>
          <w:p w:rsidR="001C39ED" w:rsidRDefault="001C39ED" w:rsidP="001C39ED">
            <w:pPr>
              <w:jc w:val="center"/>
              <w:rPr>
                <w:lang w:eastAsia="en-US"/>
              </w:rPr>
            </w:pPr>
            <w:r>
              <w:rPr>
                <w:lang w:eastAsia="en-US"/>
              </w:rPr>
              <w:t>10</w:t>
            </w:r>
          </w:p>
          <w:p w:rsidR="001C39ED" w:rsidRDefault="001C39ED" w:rsidP="001C39ED">
            <w:pPr>
              <w:jc w:val="center"/>
              <w:rPr>
                <w:lang w:eastAsia="en-US"/>
              </w:rPr>
            </w:pPr>
          </w:p>
          <w:p w:rsidR="001C39ED" w:rsidRDefault="001C39ED" w:rsidP="001C39ED">
            <w:pPr>
              <w:jc w:val="center"/>
              <w:rPr>
                <w:lang w:eastAsia="en-US"/>
              </w:rPr>
            </w:pPr>
            <w:r>
              <w:rPr>
                <w:lang w:eastAsia="en-US"/>
              </w:rPr>
              <w:t>5 за каждый, но не более 10</w:t>
            </w:r>
          </w:p>
          <w:p w:rsidR="001C39ED" w:rsidRDefault="001C39ED" w:rsidP="001C39ED">
            <w:pPr>
              <w:jc w:val="center"/>
              <w:rPr>
                <w:lang w:eastAsia="en-US"/>
              </w:rPr>
            </w:pPr>
            <w:r>
              <w:rPr>
                <w:lang w:eastAsia="en-US"/>
              </w:rPr>
              <w:t>5 за каждый, но не более 10</w:t>
            </w:r>
          </w:p>
          <w:p w:rsidR="001C39ED" w:rsidRDefault="001C39ED" w:rsidP="001C39ED">
            <w:pPr>
              <w:jc w:val="center"/>
              <w:rPr>
                <w:lang w:eastAsia="en-US"/>
              </w:rPr>
            </w:pPr>
            <w:r>
              <w:rPr>
                <w:lang w:eastAsia="en-US"/>
              </w:rPr>
              <w:t>3 за каждое строение, но не более 15</w:t>
            </w:r>
          </w:p>
        </w:tc>
      </w:tr>
      <w:tr w:rsidR="001C39ED" w:rsidTr="001C39ED">
        <w:trPr>
          <w:cantSplit/>
          <w:trHeight w:val="848"/>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15.</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сетевых форм реализации образовательных программ общего образования, реализуемых с учётом федеральных и региональных рекомендаций (при наличии заключённых договоров между образовательными организациями).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каждый договор с образовательной организацией;</w:t>
            </w:r>
          </w:p>
          <w:p w:rsidR="001C39ED" w:rsidRDefault="001C39ED" w:rsidP="001C39ED">
            <w:pPr>
              <w:rPr>
                <w:lang w:eastAsia="en-US"/>
              </w:rPr>
            </w:pPr>
            <w:r>
              <w:rPr>
                <w:lang w:eastAsia="en-US"/>
              </w:rPr>
              <w:t>дополнительно при  организации дистанционного обучения.</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r>
              <w:rPr>
                <w:lang w:eastAsia="en-US"/>
              </w:rPr>
              <w:t>20</w:t>
            </w: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10</w:t>
            </w:r>
          </w:p>
        </w:tc>
      </w:tr>
      <w:tr w:rsidR="001C39ED" w:rsidTr="001C39ED">
        <w:trPr>
          <w:cantSplit/>
          <w:trHeight w:val="1280"/>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16.</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Количество мероприятий, проведённых общеобразовательной организацией на своей базе, обеспечивающих распространение положительного опыта (мастер-классы, </w:t>
            </w:r>
            <w:proofErr w:type="spellStart"/>
            <w:r>
              <w:rPr>
                <w:lang w:eastAsia="en-US"/>
              </w:rPr>
              <w:t>вебинары</w:t>
            </w:r>
            <w:proofErr w:type="spellEnd"/>
            <w:r>
              <w:rPr>
                <w:lang w:eastAsia="en-US"/>
              </w:rPr>
              <w:t>, семинары и т.д.)</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За каждое </w:t>
            </w:r>
            <w:proofErr w:type="gramStart"/>
            <w:r>
              <w:rPr>
                <w:lang w:eastAsia="en-US"/>
              </w:rPr>
              <w:t>мероприятие</w:t>
            </w:r>
            <w:proofErr w:type="gramEnd"/>
            <w:r>
              <w:rPr>
                <w:lang w:eastAsia="en-US"/>
              </w:rPr>
              <w:t xml:space="preserve"> проведённое на  уровне: </w:t>
            </w:r>
          </w:p>
          <w:p w:rsidR="001C39ED" w:rsidRDefault="001C39ED" w:rsidP="001C39ED">
            <w:pPr>
              <w:rPr>
                <w:lang w:eastAsia="en-US"/>
              </w:rPr>
            </w:pPr>
            <w:r>
              <w:rPr>
                <w:lang w:eastAsia="en-US"/>
              </w:rPr>
              <w:t>- округа;</w:t>
            </w:r>
          </w:p>
          <w:p w:rsidR="001C39ED" w:rsidRDefault="001C39ED" w:rsidP="001C39ED">
            <w:pPr>
              <w:rPr>
                <w:lang w:eastAsia="en-US"/>
              </w:rPr>
            </w:pPr>
            <w:r>
              <w:rPr>
                <w:lang w:eastAsia="en-US"/>
              </w:rPr>
              <w:t>- муниципалитета;</w:t>
            </w:r>
          </w:p>
          <w:p w:rsidR="001C39ED" w:rsidRDefault="001C39ED" w:rsidP="001C39ED">
            <w:pPr>
              <w:rPr>
                <w:lang w:eastAsia="en-US"/>
              </w:rPr>
            </w:pPr>
            <w:r>
              <w:rPr>
                <w:lang w:eastAsia="en-US"/>
              </w:rPr>
              <w:t xml:space="preserve">- региона (федерации). </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2</w:t>
            </w:r>
          </w:p>
          <w:p w:rsidR="001C39ED" w:rsidRDefault="001C39ED" w:rsidP="001C39ED">
            <w:pPr>
              <w:jc w:val="center"/>
              <w:rPr>
                <w:lang w:eastAsia="en-US"/>
              </w:rPr>
            </w:pPr>
            <w:r>
              <w:rPr>
                <w:lang w:eastAsia="en-US"/>
              </w:rPr>
              <w:t>5</w:t>
            </w:r>
          </w:p>
          <w:p w:rsidR="001C39ED" w:rsidRDefault="001C39ED" w:rsidP="001C39ED">
            <w:pPr>
              <w:jc w:val="center"/>
              <w:rPr>
                <w:lang w:eastAsia="en-US"/>
              </w:rPr>
            </w:pPr>
            <w:r>
              <w:rPr>
                <w:lang w:eastAsia="en-US"/>
              </w:rPr>
              <w:t>20</w:t>
            </w:r>
          </w:p>
        </w:tc>
      </w:tr>
      <w:tr w:rsidR="001C39ED" w:rsidTr="001C39ED">
        <w:trPr>
          <w:cantSplit/>
          <w:trHeight w:val="515"/>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17.</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собственной бухгалтерии.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rPr>
                <w:lang w:eastAsia="en-US"/>
              </w:rPr>
            </w:pP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20</w:t>
            </w:r>
          </w:p>
        </w:tc>
      </w:tr>
      <w:tr w:rsidR="001C39ED" w:rsidTr="001C39ED">
        <w:trPr>
          <w:cantSplit/>
          <w:trHeight w:val="963"/>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18.</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Объём привлечённых средств из внебюджетных источников. </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до 50,0 тыс. руб. за год;</w:t>
            </w:r>
          </w:p>
          <w:p w:rsidR="001C39ED" w:rsidRDefault="001C39ED" w:rsidP="001C39ED">
            <w:pPr>
              <w:rPr>
                <w:lang w:eastAsia="en-US"/>
              </w:rPr>
            </w:pPr>
            <w:r>
              <w:rPr>
                <w:lang w:eastAsia="en-US"/>
              </w:rPr>
              <w:t>- от 50,0 до 200,0 тыс. руб. за год;</w:t>
            </w:r>
          </w:p>
          <w:p w:rsidR="001C39ED" w:rsidRDefault="001C39ED" w:rsidP="001C39ED">
            <w:pPr>
              <w:rPr>
                <w:lang w:eastAsia="en-US"/>
              </w:rPr>
            </w:pPr>
            <w:r>
              <w:rPr>
                <w:lang w:eastAsia="en-US"/>
              </w:rPr>
              <w:t>- свыше 200,0 тыс. руб. в год.</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r>
              <w:rPr>
                <w:lang w:eastAsia="en-US"/>
              </w:rPr>
              <w:t>5</w:t>
            </w:r>
          </w:p>
          <w:p w:rsidR="001C39ED" w:rsidRDefault="001C39ED" w:rsidP="001C39ED">
            <w:pPr>
              <w:jc w:val="center"/>
              <w:rPr>
                <w:lang w:eastAsia="en-US"/>
              </w:rPr>
            </w:pPr>
            <w:r>
              <w:rPr>
                <w:lang w:eastAsia="en-US"/>
              </w:rPr>
              <w:t>10</w:t>
            </w:r>
          </w:p>
          <w:p w:rsidR="001C39ED" w:rsidRDefault="001C39ED" w:rsidP="001C39ED">
            <w:pPr>
              <w:jc w:val="center"/>
              <w:rPr>
                <w:lang w:eastAsia="en-US"/>
              </w:rPr>
            </w:pPr>
          </w:p>
          <w:p w:rsidR="001C39ED" w:rsidRDefault="001C39ED" w:rsidP="001C39ED">
            <w:pPr>
              <w:jc w:val="center"/>
              <w:rPr>
                <w:lang w:eastAsia="en-US"/>
              </w:rPr>
            </w:pPr>
            <w:r>
              <w:rPr>
                <w:lang w:eastAsia="en-US"/>
              </w:rPr>
              <w:t>20</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tcPr>
          <w:p w:rsidR="001C39ED" w:rsidRDefault="001C39ED" w:rsidP="001C39ED">
            <w:pPr>
              <w:rPr>
                <w:lang w:eastAsia="en-US"/>
              </w:rPr>
            </w:pPr>
            <w:r>
              <w:rPr>
                <w:lang w:eastAsia="en-US"/>
              </w:rPr>
              <w:lastRenderedPageBreak/>
              <w:t>19.</w:t>
            </w:r>
          </w:p>
          <w:p w:rsidR="001C39ED" w:rsidRDefault="001C39ED" w:rsidP="001C39ED">
            <w:pPr>
              <w:rPr>
                <w:lang w:eastAsia="en-US"/>
              </w:rPr>
            </w:pP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Количество обучающихся (воспитанников), посещающих бесплатные секции, кружки, студии, организованные общеобразовательной организацией или на её базе другими образовательными организациями.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каждого обучающегося (воспитанника).</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0,5</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20.</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Наличие действующих учебно-производственных мастерских. </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каждую мастерскую, соответствующую современным требованиям.</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10</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21.</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производственной деятельности с реализацией готовой продукции.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При обороте:</w:t>
            </w:r>
          </w:p>
          <w:p w:rsidR="001C39ED" w:rsidRDefault="001C39ED" w:rsidP="001C39ED">
            <w:pPr>
              <w:rPr>
                <w:lang w:eastAsia="en-US"/>
              </w:rPr>
            </w:pPr>
            <w:r>
              <w:rPr>
                <w:lang w:eastAsia="en-US"/>
              </w:rPr>
              <w:t>- до 50,0 тыс. руб. в год;</w:t>
            </w:r>
          </w:p>
          <w:p w:rsidR="001C39ED" w:rsidRDefault="001C39ED" w:rsidP="001C39ED">
            <w:pPr>
              <w:rPr>
                <w:lang w:eastAsia="en-US"/>
              </w:rPr>
            </w:pPr>
            <w:r>
              <w:rPr>
                <w:lang w:eastAsia="en-US"/>
              </w:rPr>
              <w:t>- от  50,0 до 200 ,0 тыс</w:t>
            </w:r>
            <w:proofErr w:type="gramStart"/>
            <w:r>
              <w:rPr>
                <w:lang w:eastAsia="en-US"/>
              </w:rPr>
              <w:t>.р</w:t>
            </w:r>
            <w:proofErr w:type="gramEnd"/>
            <w:r>
              <w:rPr>
                <w:lang w:eastAsia="en-US"/>
              </w:rPr>
              <w:t>уб. в год;</w:t>
            </w:r>
          </w:p>
          <w:p w:rsidR="001C39ED" w:rsidRDefault="001C39ED" w:rsidP="001C39ED">
            <w:pPr>
              <w:rPr>
                <w:lang w:eastAsia="en-US"/>
              </w:rPr>
            </w:pPr>
            <w:r>
              <w:rPr>
                <w:lang w:eastAsia="en-US"/>
              </w:rPr>
              <w:t>- свыше 200,0 тыс. руб. в год.</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p>
          <w:p w:rsidR="001C39ED" w:rsidRDefault="001C39ED" w:rsidP="001C39ED">
            <w:pPr>
              <w:jc w:val="center"/>
              <w:rPr>
                <w:lang w:eastAsia="en-US"/>
              </w:rPr>
            </w:pPr>
            <w:r>
              <w:rPr>
                <w:lang w:eastAsia="en-US"/>
              </w:rPr>
              <w:t>10</w:t>
            </w:r>
          </w:p>
          <w:p w:rsidR="001C39ED" w:rsidRDefault="001C39ED" w:rsidP="001C39ED">
            <w:pPr>
              <w:jc w:val="center"/>
              <w:rPr>
                <w:lang w:eastAsia="en-US"/>
              </w:rPr>
            </w:pPr>
            <w:r>
              <w:rPr>
                <w:lang w:eastAsia="en-US"/>
              </w:rPr>
              <w:t>20</w:t>
            </w:r>
          </w:p>
          <w:p w:rsidR="001C39ED" w:rsidRDefault="001C39ED" w:rsidP="001C39ED">
            <w:pPr>
              <w:jc w:val="center"/>
              <w:rPr>
                <w:lang w:eastAsia="en-US"/>
              </w:rPr>
            </w:pPr>
          </w:p>
          <w:p w:rsidR="001C39ED" w:rsidRDefault="001C39ED" w:rsidP="001C39ED">
            <w:pPr>
              <w:jc w:val="center"/>
              <w:rPr>
                <w:lang w:eastAsia="en-US"/>
              </w:rPr>
            </w:pPr>
            <w:r>
              <w:rPr>
                <w:lang w:eastAsia="en-US"/>
              </w:rPr>
              <w:t>40</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22.</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у общеобразовательной организации статуса инновационной (</w:t>
            </w:r>
            <w:proofErr w:type="spellStart"/>
            <w:r>
              <w:rPr>
                <w:lang w:eastAsia="en-US"/>
              </w:rPr>
              <w:t>стажировочной</w:t>
            </w:r>
            <w:proofErr w:type="spellEnd"/>
            <w:r>
              <w:rPr>
                <w:lang w:eastAsia="en-US"/>
              </w:rPr>
              <w:t>) площадки.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За каждую площадку, функционирующую </w:t>
            </w:r>
            <w:proofErr w:type="gramStart"/>
            <w:r>
              <w:rPr>
                <w:lang w:eastAsia="en-US"/>
              </w:rPr>
              <w:t>на</w:t>
            </w:r>
            <w:proofErr w:type="gramEnd"/>
            <w:r>
              <w:rPr>
                <w:lang w:eastAsia="en-US"/>
              </w:rPr>
              <w:t>:</w:t>
            </w:r>
          </w:p>
          <w:p w:rsidR="001C39ED" w:rsidRDefault="001C39ED" w:rsidP="001C39ED">
            <w:pPr>
              <w:rPr>
                <w:lang w:eastAsia="en-US"/>
              </w:rPr>
            </w:pPr>
            <w:r>
              <w:rPr>
                <w:lang w:eastAsia="en-US"/>
              </w:rPr>
              <w:t xml:space="preserve">-региональном </w:t>
            </w:r>
            <w:proofErr w:type="gramStart"/>
            <w:r>
              <w:rPr>
                <w:lang w:eastAsia="en-US"/>
              </w:rPr>
              <w:t>уровне</w:t>
            </w:r>
            <w:proofErr w:type="gramEnd"/>
            <w:r>
              <w:rPr>
                <w:lang w:eastAsia="en-US"/>
              </w:rPr>
              <w:t>;</w:t>
            </w:r>
          </w:p>
          <w:p w:rsidR="001C39ED" w:rsidRDefault="001C39ED" w:rsidP="001C39ED">
            <w:pPr>
              <w:rPr>
                <w:lang w:eastAsia="en-US"/>
              </w:rPr>
            </w:pPr>
            <w:r>
              <w:rPr>
                <w:lang w:eastAsia="en-US"/>
              </w:rPr>
              <w:t xml:space="preserve">-федеральном </w:t>
            </w:r>
            <w:proofErr w:type="gramStart"/>
            <w:r>
              <w:rPr>
                <w:lang w:eastAsia="en-US"/>
              </w:rPr>
              <w:t>уровне</w:t>
            </w:r>
            <w:proofErr w:type="gramEnd"/>
            <w:r>
              <w:rPr>
                <w:lang w:eastAsia="en-US"/>
              </w:rPr>
              <w:t xml:space="preserve">. </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10</w:t>
            </w:r>
          </w:p>
          <w:p w:rsidR="001C39ED" w:rsidRDefault="001C39ED" w:rsidP="001C39ED">
            <w:pPr>
              <w:jc w:val="center"/>
              <w:rPr>
                <w:lang w:eastAsia="en-US"/>
              </w:rPr>
            </w:pPr>
            <w:r>
              <w:rPr>
                <w:lang w:eastAsia="en-US"/>
              </w:rPr>
              <w:t>20</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 xml:space="preserve">23. </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both"/>
              <w:rPr>
                <w:bCs/>
                <w:lang w:eastAsia="en-US"/>
              </w:rPr>
            </w:pPr>
            <w:r>
              <w:rPr>
                <w:lang w:eastAsia="en-US"/>
              </w:rPr>
              <w:t xml:space="preserve">Наличие у образовательной организации статуса </w:t>
            </w:r>
            <w:r>
              <w:rPr>
                <w:bCs/>
                <w:lang w:eastAsia="en-US"/>
              </w:rPr>
              <w:t>площадки (центра)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w:t>
            </w:r>
          </w:p>
          <w:p w:rsidR="001C39ED" w:rsidRDefault="001C39ED" w:rsidP="001C39ED">
            <w:pPr>
              <w:tabs>
                <w:tab w:val="left" w:pos="3905"/>
              </w:tabs>
              <w:jc w:val="both"/>
              <w:rPr>
                <w:lang w:eastAsia="en-US"/>
              </w:rPr>
            </w:pPr>
            <w:r>
              <w:rPr>
                <w:lang w:eastAsia="en-US"/>
              </w:rPr>
              <w:tab/>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каждую из проводимых процедур:</w:t>
            </w:r>
          </w:p>
          <w:p w:rsidR="001C39ED" w:rsidRDefault="001C39ED" w:rsidP="001C39ED">
            <w:pPr>
              <w:rPr>
                <w:lang w:eastAsia="en-US"/>
              </w:rPr>
            </w:pPr>
            <w:r>
              <w:rPr>
                <w:lang w:eastAsia="en-US"/>
              </w:rPr>
              <w:t xml:space="preserve">-мониторинг образовательных достижений обучающихся (в режиме </w:t>
            </w:r>
            <w:proofErr w:type="spellStart"/>
            <w:r>
              <w:rPr>
                <w:lang w:eastAsia="en-US"/>
              </w:rPr>
              <w:t>онлайн</w:t>
            </w:r>
            <w:proofErr w:type="spellEnd"/>
            <w:r>
              <w:rPr>
                <w:lang w:eastAsia="en-US"/>
              </w:rPr>
              <w:t>);</w:t>
            </w:r>
          </w:p>
          <w:p w:rsidR="001C39ED" w:rsidRDefault="001C39ED" w:rsidP="001C39ED">
            <w:pPr>
              <w:rPr>
                <w:lang w:eastAsia="en-US"/>
              </w:rPr>
            </w:pPr>
            <w:r>
              <w:rPr>
                <w:lang w:eastAsia="en-US"/>
              </w:rPr>
              <w:t>- ГИА (9 класс);</w:t>
            </w:r>
          </w:p>
          <w:p w:rsidR="001C39ED" w:rsidRDefault="001C39ED" w:rsidP="001C39ED">
            <w:pPr>
              <w:rPr>
                <w:lang w:eastAsia="en-US"/>
              </w:rPr>
            </w:pPr>
            <w:r>
              <w:rPr>
                <w:lang w:eastAsia="en-US"/>
              </w:rPr>
              <w:t>- ЕГЭ (11 класс);</w:t>
            </w:r>
          </w:p>
          <w:p w:rsidR="001C39ED" w:rsidRDefault="001C39ED" w:rsidP="001C39ED">
            <w:pPr>
              <w:rPr>
                <w:lang w:eastAsia="en-US"/>
              </w:rPr>
            </w:pPr>
            <w:r>
              <w:rPr>
                <w:lang w:eastAsia="en-US"/>
              </w:rPr>
              <w:t xml:space="preserve">- тестирование педагогических работников при прохождении процедуры аттестации. </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10</w:t>
            </w: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15</w:t>
            </w:r>
          </w:p>
          <w:p w:rsidR="001C39ED" w:rsidRDefault="001C39ED" w:rsidP="001C39ED">
            <w:pPr>
              <w:jc w:val="center"/>
              <w:rPr>
                <w:lang w:eastAsia="en-US"/>
              </w:rPr>
            </w:pPr>
            <w:r>
              <w:rPr>
                <w:lang w:eastAsia="en-US"/>
              </w:rPr>
              <w:t>20</w:t>
            </w:r>
          </w:p>
          <w:p w:rsidR="001C39ED" w:rsidRDefault="001C39ED" w:rsidP="001C39ED">
            <w:pPr>
              <w:jc w:val="center"/>
              <w:rPr>
                <w:lang w:eastAsia="en-US"/>
              </w:rPr>
            </w:pPr>
            <w:r>
              <w:rPr>
                <w:lang w:eastAsia="en-US"/>
              </w:rPr>
              <w:t>10</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24.</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 xml:space="preserve">Наличие в общеобразовательной организации  обучающихся (воспитанников) со специальными потребностями, охваченных квалифицированной коррекцией физического и психического развития. </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каждый класс (группу),</w:t>
            </w:r>
          </w:p>
          <w:p w:rsidR="001C39ED" w:rsidRDefault="001C39ED" w:rsidP="001C39ED">
            <w:pPr>
              <w:rPr>
                <w:lang w:eastAsia="en-US"/>
              </w:rPr>
            </w:pPr>
            <w:r>
              <w:rPr>
                <w:lang w:eastAsia="en-US"/>
              </w:rPr>
              <w:t>дополнительно за каждого обучающегося (воспитанника).</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r>
              <w:rPr>
                <w:lang w:eastAsia="en-US"/>
              </w:rPr>
              <w:t>10</w:t>
            </w:r>
          </w:p>
          <w:p w:rsidR="001C39ED" w:rsidRDefault="001C39ED" w:rsidP="001C39ED">
            <w:pPr>
              <w:jc w:val="center"/>
              <w:rPr>
                <w:lang w:eastAsia="en-US"/>
              </w:rPr>
            </w:pPr>
          </w:p>
          <w:p w:rsidR="001C39ED" w:rsidRDefault="001C39ED" w:rsidP="001C39ED">
            <w:pPr>
              <w:jc w:val="center"/>
              <w:rPr>
                <w:lang w:eastAsia="en-US"/>
              </w:rPr>
            </w:pPr>
            <w:r>
              <w:rPr>
                <w:lang w:eastAsia="en-US"/>
              </w:rPr>
              <w:t>1</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25.</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в общеобразовательной организации организованного подвоза обучающихся (воспитанников).</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rPr>
                <w:lang w:eastAsia="en-US"/>
              </w:rPr>
            </w:pPr>
          </w:p>
          <w:p w:rsidR="001C39ED" w:rsidRDefault="001C39ED" w:rsidP="001C39ED">
            <w:pPr>
              <w:rPr>
                <w:lang w:eastAsia="en-US"/>
              </w:rPr>
            </w:pPr>
            <w:r>
              <w:rPr>
                <w:lang w:eastAsia="en-US"/>
              </w:rPr>
              <w:t>Дополнительно за каждого обучающегося (воспитанника).</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10</w:t>
            </w:r>
          </w:p>
          <w:p w:rsidR="001C39ED" w:rsidRDefault="001C39ED" w:rsidP="001C39ED">
            <w:pPr>
              <w:jc w:val="center"/>
              <w:rPr>
                <w:lang w:eastAsia="en-US"/>
              </w:rPr>
            </w:pPr>
            <w:r>
              <w:rPr>
                <w:lang w:eastAsia="en-US"/>
              </w:rPr>
              <w:t>1</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26.</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паспортизированного музея.</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каждый музей</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10</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27.</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pStyle w:val="Con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Наличие в общеобразовательной организации профильных классов или групп на третьей ступени, в том числе классов и групп, сформированных на основе индивидуальных учебных планов.</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pStyle w:val="ConsNonformat"/>
              <w:rPr>
                <w:rFonts w:ascii="Times New Roman" w:hAnsi="Times New Roman" w:cs="Times New Roman"/>
                <w:sz w:val="24"/>
                <w:szCs w:val="24"/>
                <w:lang w:eastAsia="en-US"/>
              </w:rPr>
            </w:pPr>
            <w:r>
              <w:rPr>
                <w:rFonts w:ascii="Times New Roman" w:hAnsi="Times New Roman" w:cs="Times New Roman"/>
                <w:sz w:val="24"/>
                <w:szCs w:val="24"/>
                <w:lang w:eastAsia="en-US"/>
              </w:rPr>
              <w:t>За каждый класс или группу.</w:t>
            </w:r>
          </w:p>
          <w:p w:rsidR="001C39ED" w:rsidRDefault="001C39ED" w:rsidP="001C39ED">
            <w:pPr>
              <w:pStyle w:val="ConsNonformat"/>
              <w:rPr>
                <w:rFonts w:ascii="Times New Roman" w:hAnsi="Times New Roman" w:cs="Times New Roman"/>
                <w:sz w:val="24"/>
                <w:szCs w:val="24"/>
                <w:lang w:eastAsia="en-US"/>
              </w:rPr>
            </w:pP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pStyle w:val="Con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p w:rsidR="001C39ED" w:rsidRDefault="001C39ED" w:rsidP="001C39ED">
            <w:pPr>
              <w:pStyle w:val="ConsNonformat"/>
              <w:jc w:val="center"/>
              <w:rPr>
                <w:rFonts w:ascii="Times New Roman" w:hAnsi="Times New Roman" w:cs="Times New Roman"/>
                <w:sz w:val="24"/>
                <w:szCs w:val="24"/>
                <w:lang w:eastAsia="en-US"/>
              </w:rPr>
            </w:pPr>
          </w:p>
          <w:p w:rsidR="001C39ED" w:rsidRDefault="001C39ED" w:rsidP="001C39ED">
            <w:pPr>
              <w:pStyle w:val="ConsNonformat"/>
              <w:jc w:val="center"/>
              <w:rPr>
                <w:rFonts w:ascii="Times New Roman" w:hAnsi="Times New Roman" w:cs="Times New Roman"/>
                <w:sz w:val="24"/>
                <w:szCs w:val="24"/>
                <w:lang w:eastAsia="en-US"/>
              </w:rPr>
            </w:pP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lastRenderedPageBreak/>
              <w:t>28.</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rPr>
                <w:lang w:eastAsia="en-US"/>
              </w:rPr>
            </w:pPr>
            <w:r>
              <w:rPr>
                <w:lang w:eastAsia="en-US"/>
              </w:rPr>
              <w:t>Наличие у общеобразовательной организации лицензии на реализацию программ профессионального обучения.</w:t>
            </w:r>
          </w:p>
          <w:p w:rsidR="001C39ED" w:rsidRDefault="001C39ED" w:rsidP="001C39ED">
            <w:pPr>
              <w:rPr>
                <w:lang w:eastAsia="en-US"/>
              </w:rPr>
            </w:pP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каждую программу.</w:t>
            </w:r>
          </w:p>
          <w:p w:rsidR="001C39ED" w:rsidRDefault="001C39ED" w:rsidP="001C39ED">
            <w:pPr>
              <w:rPr>
                <w:lang w:eastAsia="en-US"/>
              </w:rPr>
            </w:pPr>
            <w:r>
              <w:rPr>
                <w:lang w:eastAsia="en-US"/>
              </w:rPr>
              <w:t>Дополнительно за каждого выпускника, получившего удостоверение (свидетельство).</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jc w:val="center"/>
              <w:rPr>
                <w:lang w:eastAsia="en-US"/>
              </w:rPr>
            </w:pPr>
            <w:r>
              <w:rPr>
                <w:lang w:eastAsia="en-US"/>
              </w:rPr>
              <w:t>10</w:t>
            </w:r>
          </w:p>
          <w:p w:rsidR="001C39ED" w:rsidRDefault="001C39ED" w:rsidP="001C39ED">
            <w:pPr>
              <w:jc w:val="center"/>
              <w:rPr>
                <w:lang w:eastAsia="en-US"/>
              </w:rPr>
            </w:pPr>
            <w:r>
              <w:rPr>
                <w:lang w:eastAsia="en-US"/>
              </w:rPr>
              <w:t>1</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lang w:eastAsia="en-US"/>
              </w:rPr>
            </w:pPr>
            <w:r>
              <w:rPr>
                <w:lang w:eastAsia="en-US"/>
              </w:rPr>
              <w:t>29.</w:t>
            </w: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Наличие загородных объектов (лагерей, баз отдыха и др.)</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каждый объект:</w:t>
            </w:r>
          </w:p>
          <w:p w:rsidR="001C39ED" w:rsidRDefault="001C39ED" w:rsidP="001C39ED">
            <w:pPr>
              <w:rPr>
                <w:lang w:eastAsia="en-US"/>
              </w:rPr>
            </w:pPr>
            <w:r>
              <w:rPr>
                <w:lang w:eastAsia="en-US"/>
              </w:rPr>
              <w:t>- находящийся на балансе образовательной организации;</w:t>
            </w:r>
            <w:r>
              <w:rPr>
                <w:lang w:eastAsia="en-US"/>
              </w:rPr>
              <w:br/>
              <w:t>- используемый образовательной организацией на условиях договора.</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r>
              <w:rPr>
                <w:lang w:eastAsia="en-US"/>
              </w:rPr>
              <w:t xml:space="preserve"> </w:t>
            </w:r>
          </w:p>
          <w:p w:rsidR="001C39ED" w:rsidRDefault="001C39ED" w:rsidP="001C39ED">
            <w:pPr>
              <w:jc w:val="center"/>
              <w:rPr>
                <w:lang w:eastAsia="en-US"/>
              </w:rPr>
            </w:pPr>
            <w:r>
              <w:rPr>
                <w:lang w:eastAsia="en-US"/>
              </w:rPr>
              <w:t>30</w:t>
            </w: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 xml:space="preserve"> 15</w:t>
            </w:r>
          </w:p>
        </w:tc>
      </w:tr>
      <w:tr w:rsidR="001C39ED" w:rsidTr="001C39ED">
        <w:trPr>
          <w:cantSplit/>
          <w:jc w:val="center"/>
        </w:trPr>
        <w:tc>
          <w:tcPr>
            <w:tcW w:w="727" w:type="dxa"/>
            <w:tcBorders>
              <w:top w:val="single" w:sz="4" w:space="0" w:color="auto"/>
              <w:left w:val="single" w:sz="4" w:space="0" w:color="auto"/>
              <w:bottom w:val="single" w:sz="4" w:space="0" w:color="auto"/>
              <w:right w:val="single" w:sz="4" w:space="0" w:color="auto"/>
            </w:tcBorders>
          </w:tcPr>
          <w:p w:rsidR="001C39ED" w:rsidRDefault="001C39ED" w:rsidP="001C39ED">
            <w:pPr>
              <w:rPr>
                <w:lang w:eastAsia="en-US"/>
              </w:rPr>
            </w:pPr>
            <w:r>
              <w:rPr>
                <w:lang w:eastAsia="en-US"/>
              </w:rPr>
              <w:t>30.</w:t>
            </w:r>
          </w:p>
          <w:p w:rsidR="001C39ED" w:rsidRDefault="001C39ED" w:rsidP="001C39ED">
            <w:pPr>
              <w:rPr>
                <w:lang w:eastAsia="en-US"/>
              </w:rPr>
            </w:pPr>
          </w:p>
        </w:tc>
        <w:tc>
          <w:tcPr>
            <w:tcW w:w="4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Количество обучающихся (воспитанников), охваченных организованным отдыхом в период каникул.</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9ED" w:rsidRDefault="001C39ED" w:rsidP="001C39ED">
            <w:pPr>
              <w:rPr>
                <w:lang w:eastAsia="en-US"/>
              </w:rPr>
            </w:pPr>
            <w:r>
              <w:rPr>
                <w:lang w:eastAsia="en-US"/>
              </w:rPr>
              <w:t>За каждого обучающегося (воспитанника) привлечённого:</w:t>
            </w:r>
          </w:p>
          <w:p w:rsidR="001C39ED" w:rsidRDefault="001C39ED" w:rsidP="001C39ED">
            <w:pPr>
              <w:rPr>
                <w:lang w:eastAsia="en-US"/>
              </w:rPr>
            </w:pPr>
            <w:r>
              <w:rPr>
                <w:lang w:eastAsia="en-US"/>
              </w:rPr>
              <w:t xml:space="preserve">- в пришкольный лагерь дневного пребывания (не зависимо от профиля); </w:t>
            </w:r>
          </w:p>
          <w:p w:rsidR="001C39ED" w:rsidRDefault="001C39ED" w:rsidP="001C39ED">
            <w:pPr>
              <w:rPr>
                <w:lang w:eastAsia="en-US"/>
              </w:rPr>
            </w:pPr>
            <w:r>
              <w:rPr>
                <w:lang w:eastAsia="en-US"/>
              </w:rPr>
              <w:t>- в пришкольный лагерь круглосуточного пребывания (не зависимо от профиля);</w:t>
            </w:r>
          </w:p>
          <w:p w:rsidR="001C39ED" w:rsidRDefault="001C39ED" w:rsidP="001C39ED">
            <w:pPr>
              <w:rPr>
                <w:lang w:eastAsia="en-US"/>
              </w:rPr>
            </w:pPr>
            <w:r>
              <w:rPr>
                <w:lang w:eastAsia="en-US"/>
              </w:rPr>
              <w:t xml:space="preserve">- в многодневные походы (экскурсии) (не менее </w:t>
            </w:r>
            <w:r>
              <w:rPr>
                <w:b/>
                <w:lang w:eastAsia="en-US"/>
              </w:rPr>
              <w:t>5</w:t>
            </w:r>
            <w:r>
              <w:rPr>
                <w:lang w:eastAsia="en-US"/>
              </w:rPr>
              <w:t xml:space="preserve"> - суток).</w:t>
            </w:r>
          </w:p>
        </w:tc>
        <w:tc>
          <w:tcPr>
            <w:tcW w:w="1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0,2</w:t>
            </w: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0,3</w:t>
            </w: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p>
          <w:p w:rsidR="001C39ED" w:rsidRDefault="001C39ED" w:rsidP="001C39ED">
            <w:pPr>
              <w:jc w:val="center"/>
              <w:rPr>
                <w:lang w:eastAsia="en-US"/>
              </w:rPr>
            </w:pPr>
            <w:r>
              <w:rPr>
                <w:lang w:eastAsia="en-US"/>
              </w:rPr>
              <w:t>0,5</w:t>
            </w:r>
          </w:p>
        </w:tc>
      </w:tr>
    </w:tbl>
    <w:p w:rsidR="001C39ED" w:rsidRDefault="001C39ED" w:rsidP="001C39ED">
      <w:pPr>
        <w:jc w:val="both"/>
      </w:pPr>
    </w:p>
    <w:p w:rsidR="001C39ED" w:rsidRDefault="001C39ED" w:rsidP="001C39ED">
      <w:pPr>
        <w:ind w:firstLine="708"/>
        <w:jc w:val="both"/>
        <w:rPr>
          <w:sz w:val="28"/>
          <w:szCs w:val="28"/>
        </w:rPr>
      </w:pPr>
      <w:r>
        <w:rPr>
          <w:sz w:val="28"/>
          <w:szCs w:val="28"/>
        </w:rPr>
        <w:t>При установлении группы по оплате труда руководителя общеобразовательной организации контингент обучающихся (воспитанников) определяется по списочному составу на начало учебного года.</w:t>
      </w:r>
    </w:p>
    <w:p w:rsidR="001C39ED" w:rsidRDefault="001C39ED" w:rsidP="001C39ED">
      <w:pPr>
        <w:ind w:firstLine="709"/>
        <w:jc w:val="center"/>
        <w:rPr>
          <w:b/>
        </w:rPr>
      </w:pPr>
    </w:p>
    <w:p w:rsidR="001C39ED" w:rsidRDefault="001C39ED" w:rsidP="001C39ED">
      <w:pPr>
        <w:ind w:firstLine="709"/>
        <w:jc w:val="center"/>
        <w:rPr>
          <w:b/>
          <w:sz w:val="28"/>
          <w:szCs w:val="28"/>
        </w:rPr>
      </w:pPr>
      <w:r>
        <w:rPr>
          <w:b/>
          <w:sz w:val="28"/>
          <w:szCs w:val="28"/>
        </w:rPr>
        <w:t>Группы оплаты труда для руководителя общеобразовательной организации в зависимости от суммы баллов.</w:t>
      </w:r>
    </w:p>
    <w:p w:rsidR="001C39ED" w:rsidRDefault="001C39ED" w:rsidP="001C39ED">
      <w:pPr>
        <w:pStyle w:val="ConsPlusNormal"/>
        <w:widowControl/>
        <w:ind w:left="7080" w:firstLine="1"/>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5500" w:type="pct"/>
        <w:tblInd w:w="-497" w:type="dxa"/>
        <w:tblLayout w:type="fixed"/>
        <w:tblCellMar>
          <w:left w:w="70" w:type="dxa"/>
          <w:right w:w="70" w:type="dxa"/>
        </w:tblCellMar>
        <w:tblLook w:val="04A0"/>
      </w:tblPr>
      <w:tblGrid>
        <w:gridCol w:w="2482"/>
        <w:gridCol w:w="2292"/>
        <w:gridCol w:w="2131"/>
        <w:gridCol w:w="3073"/>
      </w:tblGrid>
      <w:tr w:rsidR="001C39ED" w:rsidTr="001C39ED">
        <w:trPr>
          <w:trHeight w:val="360"/>
        </w:trPr>
        <w:tc>
          <w:tcPr>
            <w:tcW w:w="2609" w:type="dxa"/>
            <w:tcBorders>
              <w:top w:val="single" w:sz="6" w:space="0" w:color="auto"/>
              <w:left w:val="single" w:sz="6" w:space="0" w:color="auto"/>
              <w:bottom w:val="single" w:sz="6" w:space="0" w:color="auto"/>
              <w:right w:val="single" w:sz="6" w:space="0" w:color="auto"/>
            </w:tcBorders>
            <w:hideMark/>
          </w:tcPr>
          <w:p w:rsidR="001C39ED" w:rsidRDefault="001C39ED" w:rsidP="001C39ED">
            <w:pPr>
              <w:pStyle w:val="ConsCell"/>
              <w:widowContro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I группа</w:t>
            </w:r>
          </w:p>
        </w:tc>
        <w:tc>
          <w:tcPr>
            <w:tcW w:w="2409" w:type="dxa"/>
            <w:tcBorders>
              <w:top w:val="single" w:sz="6" w:space="0" w:color="auto"/>
              <w:left w:val="single" w:sz="6" w:space="0" w:color="auto"/>
              <w:bottom w:val="single" w:sz="6" w:space="0" w:color="auto"/>
              <w:right w:val="single" w:sz="6" w:space="0" w:color="auto"/>
            </w:tcBorders>
            <w:hideMark/>
          </w:tcPr>
          <w:p w:rsidR="001C39ED" w:rsidRDefault="001C39ED" w:rsidP="001C39ED">
            <w:pPr>
              <w:pStyle w:val="ConsCell"/>
              <w:widowContro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II группа</w:t>
            </w:r>
          </w:p>
        </w:tc>
        <w:tc>
          <w:tcPr>
            <w:tcW w:w="2239" w:type="dxa"/>
            <w:tcBorders>
              <w:top w:val="single" w:sz="6" w:space="0" w:color="auto"/>
              <w:left w:val="single" w:sz="6" w:space="0" w:color="auto"/>
              <w:bottom w:val="single" w:sz="6" w:space="0" w:color="auto"/>
              <w:right w:val="single" w:sz="6" w:space="0" w:color="auto"/>
            </w:tcBorders>
            <w:hideMark/>
          </w:tcPr>
          <w:p w:rsidR="001C39ED" w:rsidRDefault="001C39ED" w:rsidP="001C39ED">
            <w:pPr>
              <w:pStyle w:val="ConsCell"/>
              <w:widowContro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III группа</w:t>
            </w:r>
          </w:p>
        </w:tc>
        <w:tc>
          <w:tcPr>
            <w:tcW w:w="3233" w:type="dxa"/>
            <w:tcBorders>
              <w:top w:val="single" w:sz="6" w:space="0" w:color="auto"/>
              <w:left w:val="single" w:sz="6" w:space="0" w:color="auto"/>
              <w:bottom w:val="single" w:sz="6" w:space="0" w:color="auto"/>
              <w:right w:val="single" w:sz="6" w:space="0" w:color="auto"/>
            </w:tcBorders>
            <w:hideMark/>
          </w:tcPr>
          <w:p w:rsidR="001C39ED" w:rsidRDefault="001C39ED" w:rsidP="001C39ED">
            <w:pPr>
              <w:pStyle w:val="ConsCell"/>
              <w:widowContro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IV группа</w:t>
            </w:r>
          </w:p>
        </w:tc>
      </w:tr>
      <w:tr w:rsidR="001C39ED" w:rsidTr="001C39ED">
        <w:trPr>
          <w:trHeight w:val="536"/>
        </w:trPr>
        <w:tc>
          <w:tcPr>
            <w:tcW w:w="2609" w:type="dxa"/>
            <w:tcBorders>
              <w:top w:val="single" w:sz="6" w:space="0" w:color="auto"/>
              <w:left w:val="single" w:sz="6" w:space="0" w:color="auto"/>
              <w:bottom w:val="single" w:sz="6" w:space="0" w:color="auto"/>
              <w:right w:val="single" w:sz="6" w:space="0" w:color="auto"/>
            </w:tcBorders>
            <w:vAlign w:val="center"/>
            <w:hideMark/>
          </w:tcPr>
          <w:p w:rsidR="001C39ED" w:rsidRDefault="001C39ED" w:rsidP="001C39ED">
            <w:pPr>
              <w:pStyle w:val="ConsCell"/>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свыше 1000</w:t>
            </w:r>
          </w:p>
        </w:tc>
        <w:tc>
          <w:tcPr>
            <w:tcW w:w="2409" w:type="dxa"/>
            <w:tcBorders>
              <w:top w:val="single" w:sz="6" w:space="0" w:color="auto"/>
              <w:left w:val="single" w:sz="6" w:space="0" w:color="auto"/>
              <w:bottom w:val="single" w:sz="6" w:space="0" w:color="auto"/>
              <w:right w:val="single" w:sz="6" w:space="0" w:color="auto"/>
            </w:tcBorders>
            <w:vAlign w:val="center"/>
            <w:hideMark/>
          </w:tcPr>
          <w:p w:rsidR="001C39ED" w:rsidRDefault="001C39ED" w:rsidP="001C39ED">
            <w:pPr>
              <w:pStyle w:val="ConsCell"/>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1000</w:t>
            </w:r>
          </w:p>
        </w:tc>
        <w:tc>
          <w:tcPr>
            <w:tcW w:w="2239" w:type="dxa"/>
            <w:tcBorders>
              <w:top w:val="single" w:sz="6" w:space="0" w:color="auto"/>
              <w:left w:val="single" w:sz="6" w:space="0" w:color="auto"/>
              <w:bottom w:val="single" w:sz="6" w:space="0" w:color="auto"/>
              <w:right w:val="single" w:sz="6" w:space="0" w:color="auto"/>
            </w:tcBorders>
            <w:vAlign w:val="center"/>
            <w:hideMark/>
          </w:tcPr>
          <w:p w:rsidR="001C39ED" w:rsidRDefault="001C39ED" w:rsidP="001C39ED">
            <w:pPr>
              <w:pStyle w:val="ConsCell"/>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800</w:t>
            </w:r>
          </w:p>
        </w:tc>
        <w:tc>
          <w:tcPr>
            <w:tcW w:w="3233" w:type="dxa"/>
            <w:tcBorders>
              <w:top w:val="single" w:sz="6" w:space="0" w:color="auto"/>
              <w:left w:val="single" w:sz="6" w:space="0" w:color="auto"/>
              <w:bottom w:val="single" w:sz="6" w:space="0" w:color="auto"/>
              <w:right w:val="single" w:sz="6" w:space="0" w:color="auto"/>
            </w:tcBorders>
            <w:vAlign w:val="center"/>
            <w:hideMark/>
          </w:tcPr>
          <w:p w:rsidR="001C39ED" w:rsidRDefault="001C39ED" w:rsidP="001C39ED">
            <w:pPr>
              <w:pStyle w:val="ConsCell"/>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500</w:t>
            </w:r>
          </w:p>
        </w:tc>
      </w:tr>
    </w:tbl>
    <w:p w:rsidR="001C39ED" w:rsidRDefault="001C39ED" w:rsidP="001C39ED">
      <w:pPr>
        <w:pStyle w:val="ConsPlusNormal"/>
        <w:widowControl/>
        <w:ind w:firstLine="709"/>
        <w:jc w:val="both"/>
        <w:rPr>
          <w:rFonts w:ascii="Times New Roman" w:hAnsi="Times New Roman" w:cs="Times New Roman"/>
          <w:sz w:val="24"/>
          <w:szCs w:val="24"/>
        </w:rPr>
      </w:pPr>
    </w:p>
    <w:p w:rsidR="001C39ED" w:rsidRDefault="001C39ED" w:rsidP="001C39ED">
      <w:pPr>
        <w:jc w:val="right"/>
        <w:rPr>
          <w:bCs/>
          <w:sz w:val="28"/>
          <w:szCs w:val="28"/>
        </w:rPr>
      </w:pPr>
      <w:r>
        <w:rPr>
          <w:bCs/>
        </w:rPr>
        <w:br w:type="page"/>
      </w:r>
      <w:r>
        <w:rPr>
          <w:bCs/>
          <w:sz w:val="28"/>
          <w:szCs w:val="28"/>
        </w:rPr>
        <w:lastRenderedPageBreak/>
        <w:t>Приложение 4</w:t>
      </w:r>
    </w:p>
    <w:p w:rsidR="001C39ED" w:rsidRDefault="001C39ED" w:rsidP="001C39ED">
      <w:pPr>
        <w:jc w:val="center"/>
        <w:rPr>
          <w:b/>
          <w:bCs/>
          <w:sz w:val="28"/>
          <w:szCs w:val="28"/>
        </w:rPr>
      </w:pPr>
    </w:p>
    <w:p w:rsidR="001C39ED" w:rsidRDefault="001C39ED" w:rsidP="001C39ED">
      <w:pPr>
        <w:jc w:val="center"/>
        <w:rPr>
          <w:b/>
          <w:bCs/>
          <w:sz w:val="28"/>
          <w:szCs w:val="28"/>
        </w:rPr>
      </w:pPr>
      <w:r>
        <w:rPr>
          <w:b/>
          <w:bCs/>
          <w:sz w:val="28"/>
          <w:szCs w:val="28"/>
        </w:rPr>
        <w:t>Показатели   эффективности работы руководителей  общеобразовательных организаций (далее ОО)</w:t>
      </w:r>
    </w:p>
    <w:p w:rsidR="001C39ED" w:rsidRDefault="001C39ED" w:rsidP="001C39ED">
      <w:pPr>
        <w:jc w:val="center"/>
        <w:rPr>
          <w:b/>
          <w:bCs/>
          <w:sz w:val="28"/>
          <w:szCs w:val="28"/>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787"/>
        <w:gridCol w:w="1276"/>
      </w:tblGrid>
      <w:tr w:rsidR="001C39ED" w:rsidTr="001C39ED">
        <w:tc>
          <w:tcPr>
            <w:tcW w:w="992" w:type="dxa"/>
            <w:tcBorders>
              <w:top w:val="single" w:sz="4" w:space="0" w:color="auto"/>
              <w:left w:val="single" w:sz="4" w:space="0" w:color="auto"/>
              <w:bottom w:val="single" w:sz="4" w:space="0" w:color="auto"/>
              <w:right w:val="single" w:sz="4" w:space="0" w:color="auto"/>
            </w:tcBorders>
          </w:tcPr>
          <w:p w:rsidR="001C39ED" w:rsidRDefault="001C39ED" w:rsidP="001C39ED">
            <w:pPr>
              <w:shd w:val="clear" w:color="auto" w:fill="FFFFFF"/>
              <w:ind w:right="67" w:firstLine="24"/>
              <w:rPr>
                <w:b/>
                <w:bCs/>
                <w:kern w:val="28"/>
                <w:lang w:eastAsia="en-US"/>
              </w:rPr>
            </w:pPr>
            <w:r>
              <w:rPr>
                <w:b/>
                <w:bCs/>
                <w:kern w:val="28"/>
                <w:lang w:eastAsia="en-US"/>
              </w:rPr>
              <w:t xml:space="preserve">№ </w:t>
            </w:r>
            <w:proofErr w:type="spellStart"/>
            <w:proofErr w:type="gramStart"/>
            <w:r>
              <w:rPr>
                <w:b/>
                <w:bCs/>
                <w:kern w:val="28"/>
                <w:lang w:eastAsia="en-US"/>
              </w:rPr>
              <w:t>п</w:t>
            </w:r>
            <w:proofErr w:type="spellEnd"/>
            <w:proofErr w:type="gramEnd"/>
            <w:r>
              <w:rPr>
                <w:b/>
                <w:bCs/>
                <w:kern w:val="28"/>
                <w:lang w:eastAsia="en-US"/>
              </w:rPr>
              <w:t>/</w:t>
            </w:r>
            <w:proofErr w:type="spellStart"/>
            <w:r>
              <w:rPr>
                <w:b/>
                <w:bCs/>
                <w:kern w:val="28"/>
                <w:lang w:eastAsia="en-US"/>
              </w:rPr>
              <w:t>п</w:t>
            </w:r>
            <w:proofErr w:type="spellEnd"/>
          </w:p>
          <w:p w:rsidR="001C39ED" w:rsidRDefault="001C39ED" w:rsidP="001C39ED">
            <w:pPr>
              <w:shd w:val="clear" w:color="auto" w:fill="FFFFFF"/>
              <w:ind w:right="67" w:firstLine="24"/>
              <w:rPr>
                <w:b/>
                <w:bCs/>
                <w:kern w:val="28"/>
                <w:lang w:eastAsia="en-US"/>
              </w:rPr>
            </w:pPr>
          </w:p>
          <w:p w:rsidR="001C39ED" w:rsidRDefault="001C39ED" w:rsidP="001C39ED">
            <w:pPr>
              <w:shd w:val="clear" w:color="auto" w:fill="FFFFFF"/>
              <w:ind w:right="67" w:firstLine="24"/>
              <w:rPr>
                <w:b/>
                <w:bCs/>
                <w:kern w:val="28"/>
                <w:lang w:eastAsia="en-US"/>
              </w:rPr>
            </w:pP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right="67" w:firstLine="24"/>
              <w:jc w:val="center"/>
              <w:rPr>
                <w:kern w:val="28"/>
                <w:lang w:eastAsia="en-US"/>
              </w:rPr>
            </w:pPr>
            <w:r>
              <w:rPr>
                <w:b/>
                <w:bCs/>
                <w:kern w:val="28"/>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
                <w:kern w:val="28"/>
                <w:lang w:eastAsia="en-US"/>
              </w:rPr>
            </w:pPr>
            <w:r>
              <w:rPr>
                <w:b/>
                <w:kern w:val="28"/>
                <w:lang w:eastAsia="en-US"/>
              </w:rPr>
              <w:t xml:space="preserve">Баллы </w:t>
            </w:r>
          </w:p>
        </w:tc>
      </w:tr>
      <w:tr w:rsidR="001C39ED" w:rsidTr="001C39ED">
        <w:tc>
          <w:tcPr>
            <w:tcW w:w="11055" w:type="dxa"/>
            <w:gridSpan w:val="3"/>
            <w:tcBorders>
              <w:top w:val="single" w:sz="4" w:space="0" w:color="auto"/>
              <w:left w:val="single" w:sz="4" w:space="0" w:color="auto"/>
              <w:bottom w:val="single" w:sz="4" w:space="0" w:color="auto"/>
              <w:right w:val="single" w:sz="4" w:space="0" w:color="auto"/>
            </w:tcBorders>
          </w:tcPr>
          <w:p w:rsidR="001C39ED" w:rsidRDefault="001C39ED" w:rsidP="001C39ED">
            <w:pPr>
              <w:jc w:val="center"/>
              <w:rPr>
                <w:b/>
                <w:bCs/>
                <w:kern w:val="28"/>
                <w:lang w:eastAsia="en-US"/>
              </w:rPr>
            </w:pPr>
            <w:r>
              <w:rPr>
                <w:b/>
                <w:bCs/>
                <w:kern w:val="28"/>
                <w:lang w:eastAsia="en-US"/>
              </w:rPr>
              <w:t xml:space="preserve">Критерий 1. Результативность учебной деятельности </w:t>
            </w:r>
          </w:p>
          <w:p w:rsidR="001C39ED" w:rsidRDefault="001C39ED" w:rsidP="001C39ED">
            <w:pPr>
              <w:jc w:val="center"/>
              <w:rPr>
                <w:b/>
                <w:bCs/>
                <w:kern w:val="28"/>
                <w:lang w:eastAsia="en-US"/>
              </w:rPr>
            </w:pP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24" w:right="67"/>
              <w:rPr>
                <w:color w:val="000000"/>
                <w:spacing w:val="-3"/>
                <w:kern w:val="28"/>
                <w:lang w:eastAsia="en-US"/>
              </w:rPr>
            </w:pPr>
            <w:r>
              <w:rPr>
                <w:color w:val="000000"/>
                <w:spacing w:val="-3"/>
                <w:kern w:val="28"/>
                <w:lang w:eastAsia="en-US"/>
              </w:rPr>
              <w:t>1.1.</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24" w:right="67"/>
              <w:rPr>
                <w:kern w:val="28"/>
                <w:lang w:eastAsia="en-US"/>
              </w:rPr>
            </w:pPr>
            <w:r>
              <w:rPr>
                <w:color w:val="000000"/>
                <w:spacing w:val="-3"/>
                <w:kern w:val="28"/>
                <w:lang w:eastAsia="en-US"/>
              </w:rPr>
              <w:t xml:space="preserve">Охват </w:t>
            </w:r>
            <w:proofErr w:type="gramStart"/>
            <w:r>
              <w:rPr>
                <w:color w:val="000000"/>
                <w:spacing w:val="-3"/>
                <w:kern w:val="28"/>
                <w:lang w:eastAsia="en-US"/>
              </w:rPr>
              <w:t>обучающихся</w:t>
            </w:r>
            <w:proofErr w:type="gramEnd"/>
            <w:r>
              <w:rPr>
                <w:color w:val="000000"/>
                <w:spacing w:val="-3"/>
                <w:kern w:val="28"/>
                <w:lang w:eastAsia="en-US"/>
              </w:rPr>
              <w:t xml:space="preserve"> микрорайона обучением </w:t>
            </w:r>
            <w:r>
              <w:rPr>
                <w:color w:val="000000"/>
                <w:spacing w:val="-1"/>
                <w:kern w:val="28"/>
                <w:lang w:eastAsia="en-US"/>
              </w:rPr>
              <w:t xml:space="preserve">(в т.ч. экстернат и на дому) не </w:t>
            </w:r>
            <w:r>
              <w:rPr>
                <w:color w:val="000000"/>
                <w:spacing w:val="5"/>
                <w:kern w:val="28"/>
                <w:lang w:eastAsia="en-US"/>
              </w:rPr>
              <w:t>ниже 100 %.</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1.2.</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Средний балл у выпускников 9-х классов на  государственной итоговой аттестации (по математике):</w:t>
            </w:r>
          </w:p>
          <w:p w:rsidR="001C39ED" w:rsidRDefault="001C39ED" w:rsidP="001C39ED">
            <w:pPr>
              <w:ind w:left="741"/>
              <w:jc w:val="both"/>
              <w:rPr>
                <w:kern w:val="28"/>
                <w:lang w:eastAsia="en-US"/>
              </w:rPr>
            </w:pPr>
            <w:r>
              <w:rPr>
                <w:kern w:val="28"/>
                <w:lang w:eastAsia="en-US"/>
              </w:rPr>
              <w:t>- выше в сравнении с прошлым учебным годом;</w:t>
            </w:r>
          </w:p>
          <w:p w:rsidR="001C39ED" w:rsidRDefault="001C39ED" w:rsidP="001C39ED">
            <w:pPr>
              <w:ind w:left="741"/>
              <w:jc w:val="both"/>
              <w:rPr>
                <w:kern w:val="28"/>
                <w:lang w:eastAsia="en-US"/>
              </w:rPr>
            </w:pPr>
            <w:r>
              <w:rPr>
                <w:kern w:val="28"/>
                <w:lang w:eastAsia="en-US"/>
              </w:rPr>
              <w:t xml:space="preserve">- выше или </w:t>
            </w:r>
            <w:proofErr w:type="gramStart"/>
            <w:r>
              <w:rPr>
                <w:kern w:val="28"/>
                <w:lang w:eastAsia="en-US"/>
              </w:rPr>
              <w:t>равен</w:t>
            </w:r>
            <w:proofErr w:type="gramEnd"/>
            <w:r>
              <w:rPr>
                <w:kern w:val="28"/>
                <w:lang w:eastAsia="en-US"/>
              </w:rPr>
              <w:t xml:space="preserve"> среднему баллу по региону. </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color w:val="FF0000"/>
                <w:kern w:val="28"/>
                <w:lang w:eastAsia="en-US"/>
              </w:rPr>
            </w:pPr>
            <w:r>
              <w:rPr>
                <w:kern w:val="28"/>
                <w:lang w:eastAsia="en-US"/>
              </w:rPr>
              <w:t>1,5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1.3.</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Средний балл у выпускников 9-х классов на  государственной итоговой аттестации (по  русскому языку):</w:t>
            </w:r>
          </w:p>
          <w:p w:rsidR="001C39ED" w:rsidRDefault="001C39ED" w:rsidP="001C39ED">
            <w:pPr>
              <w:ind w:left="741"/>
              <w:jc w:val="both"/>
              <w:rPr>
                <w:kern w:val="28"/>
                <w:lang w:eastAsia="en-US"/>
              </w:rPr>
            </w:pPr>
            <w:r>
              <w:rPr>
                <w:kern w:val="28"/>
                <w:lang w:eastAsia="en-US"/>
              </w:rPr>
              <w:t>- выше в сравнении с прошлым учебным годом;</w:t>
            </w:r>
          </w:p>
          <w:p w:rsidR="001C39ED" w:rsidRDefault="001C39ED" w:rsidP="001C39ED">
            <w:pPr>
              <w:ind w:left="741"/>
              <w:jc w:val="both"/>
              <w:rPr>
                <w:kern w:val="28"/>
                <w:lang w:eastAsia="en-US"/>
              </w:rPr>
            </w:pPr>
            <w:r>
              <w:rPr>
                <w:kern w:val="28"/>
                <w:lang w:eastAsia="en-US"/>
              </w:rPr>
              <w:t xml:space="preserve">- выше или </w:t>
            </w:r>
            <w:proofErr w:type="gramStart"/>
            <w:r>
              <w:rPr>
                <w:kern w:val="28"/>
                <w:lang w:eastAsia="en-US"/>
              </w:rPr>
              <w:t>равен</w:t>
            </w:r>
            <w:proofErr w:type="gramEnd"/>
            <w:r>
              <w:rPr>
                <w:kern w:val="28"/>
                <w:lang w:eastAsia="en-US"/>
              </w:rPr>
              <w:t xml:space="preserve"> среднему баллу по региону.</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1,5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1.4.</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Средний балл у выпускников 11-х классов на едином государственном экзамене (по математике):</w:t>
            </w:r>
          </w:p>
          <w:p w:rsidR="001C39ED" w:rsidRDefault="001C39ED" w:rsidP="001C39ED">
            <w:pPr>
              <w:ind w:left="741"/>
              <w:jc w:val="both"/>
              <w:rPr>
                <w:kern w:val="28"/>
                <w:lang w:eastAsia="en-US"/>
              </w:rPr>
            </w:pPr>
            <w:r>
              <w:rPr>
                <w:kern w:val="28"/>
                <w:lang w:eastAsia="en-US"/>
              </w:rPr>
              <w:t>- выше в сравнении с прошлым учебным годом;</w:t>
            </w:r>
          </w:p>
          <w:p w:rsidR="001C39ED" w:rsidRDefault="001C39ED" w:rsidP="001C39ED">
            <w:pPr>
              <w:ind w:firstLine="743"/>
              <w:jc w:val="both"/>
              <w:rPr>
                <w:kern w:val="28"/>
                <w:lang w:eastAsia="en-US"/>
              </w:rPr>
            </w:pPr>
            <w:r>
              <w:rPr>
                <w:kern w:val="28"/>
                <w:lang w:eastAsia="en-US"/>
              </w:rPr>
              <w:t xml:space="preserve">- выше или </w:t>
            </w:r>
            <w:proofErr w:type="gramStart"/>
            <w:r>
              <w:rPr>
                <w:kern w:val="28"/>
                <w:lang w:eastAsia="en-US"/>
              </w:rPr>
              <w:t>равен</w:t>
            </w:r>
            <w:proofErr w:type="gramEnd"/>
            <w:r>
              <w:rPr>
                <w:kern w:val="28"/>
                <w:lang w:eastAsia="en-US"/>
              </w:rPr>
              <w:t xml:space="preserve"> среднему баллу по региону.</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1,5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1.5.</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Средний балл у выпускников 11-х классов на едином государственном экзамене (по русскому языку):</w:t>
            </w:r>
          </w:p>
          <w:p w:rsidR="001C39ED" w:rsidRDefault="001C39ED" w:rsidP="001C39ED">
            <w:pPr>
              <w:ind w:left="741"/>
              <w:jc w:val="both"/>
              <w:rPr>
                <w:kern w:val="28"/>
                <w:lang w:eastAsia="en-US"/>
              </w:rPr>
            </w:pPr>
            <w:r>
              <w:rPr>
                <w:kern w:val="28"/>
                <w:lang w:eastAsia="en-US"/>
              </w:rPr>
              <w:t>- выше в сравнении с прошлым учебным годом;</w:t>
            </w:r>
          </w:p>
          <w:p w:rsidR="001C39ED" w:rsidRDefault="001C39ED" w:rsidP="001C39ED">
            <w:pPr>
              <w:ind w:left="741"/>
              <w:jc w:val="both"/>
              <w:rPr>
                <w:kern w:val="28"/>
                <w:lang w:eastAsia="en-US"/>
              </w:rPr>
            </w:pPr>
            <w:r>
              <w:rPr>
                <w:kern w:val="28"/>
                <w:lang w:eastAsia="en-US"/>
              </w:rPr>
              <w:t xml:space="preserve">- выше или </w:t>
            </w:r>
            <w:proofErr w:type="gramStart"/>
            <w:r>
              <w:rPr>
                <w:kern w:val="28"/>
                <w:lang w:eastAsia="en-US"/>
              </w:rPr>
              <w:t>равен</w:t>
            </w:r>
            <w:proofErr w:type="gramEnd"/>
            <w:r>
              <w:rPr>
                <w:kern w:val="28"/>
                <w:lang w:eastAsia="en-US"/>
              </w:rPr>
              <w:t xml:space="preserve"> среднему баллу по региону.</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1,5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1.6.</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hd w:val="clear" w:color="auto" w:fill="FFFFFF"/>
                <w:lang w:eastAsia="en-US"/>
              </w:rPr>
            </w:pPr>
            <w:r>
              <w:rPr>
                <w:color w:val="000000"/>
                <w:shd w:val="clear" w:color="auto" w:fill="FFFFFF"/>
                <w:lang w:eastAsia="en-US"/>
              </w:rPr>
              <w:t>Доля выпускников 11 классов, получивших по результатам ЕГЭ по математике более 55 баллов (в общей численности выпускников 11 классов):</w:t>
            </w:r>
          </w:p>
          <w:p w:rsidR="001C39ED" w:rsidRDefault="001C39ED" w:rsidP="001C39ED">
            <w:pPr>
              <w:ind w:firstLine="744"/>
              <w:jc w:val="both"/>
              <w:rPr>
                <w:color w:val="000000"/>
                <w:shd w:val="clear" w:color="auto" w:fill="FFFFFF"/>
                <w:lang w:eastAsia="en-US"/>
              </w:rPr>
            </w:pPr>
            <w:r>
              <w:rPr>
                <w:color w:val="000000"/>
                <w:shd w:val="clear" w:color="auto" w:fill="FFFFFF"/>
                <w:lang w:eastAsia="en-US"/>
              </w:rPr>
              <w:t>- выше 35%;</w:t>
            </w:r>
          </w:p>
          <w:p w:rsidR="001C39ED" w:rsidRDefault="001C39ED" w:rsidP="001C39ED">
            <w:pPr>
              <w:ind w:firstLine="744"/>
              <w:jc w:val="both"/>
              <w:rPr>
                <w:kern w:val="28"/>
                <w:lang w:eastAsia="en-US"/>
              </w:rPr>
            </w:pPr>
            <w:r>
              <w:rPr>
                <w:color w:val="000000"/>
                <w:shd w:val="clear" w:color="auto" w:fill="FFFFFF"/>
                <w:lang w:eastAsia="en-US"/>
              </w:rPr>
              <w:t>- выше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1.7.</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hd w:val="clear" w:color="auto" w:fill="FFFFFF"/>
                <w:lang w:eastAsia="en-US"/>
              </w:rPr>
            </w:pPr>
            <w:r>
              <w:rPr>
                <w:color w:val="000000"/>
                <w:shd w:val="clear" w:color="auto" w:fill="FFFFFF"/>
                <w:lang w:eastAsia="en-US"/>
              </w:rPr>
              <w:t>Доля выпускников 11 классов, получивших по результатам ЕГЭ по русскому языку более 55 баллов (в общей численности выпускников 11 классов):</w:t>
            </w:r>
          </w:p>
          <w:p w:rsidR="001C39ED" w:rsidRDefault="001C39ED" w:rsidP="001C39ED">
            <w:pPr>
              <w:ind w:firstLine="744"/>
              <w:jc w:val="both"/>
              <w:rPr>
                <w:color w:val="000000"/>
                <w:shd w:val="clear" w:color="auto" w:fill="FFFFFF"/>
                <w:lang w:eastAsia="en-US"/>
              </w:rPr>
            </w:pPr>
            <w:r>
              <w:rPr>
                <w:color w:val="000000"/>
                <w:shd w:val="clear" w:color="auto" w:fill="FFFFFF"/>
                <w:lang w:eastAsia="en-US"/>
              </w:rPr>
              <w:t>- выше 65%;</w:t>
            </w:r>
          </w:p>
          <w:p w:rsidR="001C39ED" w:rsidRDefault="001C39ED" w:rsidP="001C39ED">
            <w:pPr>
              <w:ind w:firstLine="744"/>
              <w:jc w:val="both"/>
              <w:rPr>
                <w:kern w:val="28"/>
                <w:lang w:eastAsia="en-US"/>
              </w:rPr>
            </w:pPr>
            <w:r>
              <w:rPr>
                <w:color w:val="000000"/>
                <w:shd w:val="clear" w:color="auto" w:fill="FFFFFF"/>
                <w:lang w:eastAsia="en-US"/>
              </w:rPr>
              <w:t>- выше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1.8.</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Доля   выпускников, не получивших аттестат о среднем общем образовании:</w:t>
            </w:r>
          </w:p>
          <w:p w:rsidR="001C39ED" w:rsidRDefault="001C39ED" w:rsidP="001C39ED">
            <w:pPr>
              <w:ind w:firstLine="741"/>
              <w:rPr>
                <w:kern w:val="28"/>
                <w:lang w:eastAsia="en-US"/>
              </w:rPr>
            </w:pPr>
            <w:r>
              <w:rPr>
                <w:kern w:val="28"/>
                <w:lang w:eastAsia="en-US"/>
              </w:rPr>
              <w:t>- отсутствие или ниже в сравнении с прошлым учебным годом;</w:t>
            </w:r>
          </w:p>
          <w:p w:rsidR="001C39ED" w:rsidRDefault="001C39ED" w:rsidP="001C39ED">
            <w:pPr>
              <w:ind w:firstLine="741"/>
              <w:rPr>
                <w:kern w:val="28"/>
                <w:lang w:eastAsia="en-US"/>
              </w:rPr>
            </w:pPr>
            <w:r>
              <w:rPr>
                <w:kern w:val="28"/>
                <w:lang w:eastAsia="en-US"/>
              </w:rPr>
              <w:t>- ниже или равно среднему значению по муниципалитету.</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0,5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1.9.</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Доля выпускников, не получивших аттестат об основном  общем образовании:</w:t>
            </w:r>
          </w:p>
          <w:p w:rsidR="001C39ED" w:rsidRDefault="001C39ED" w:rsidP="001C39ED">
            <w:pPr>
              <w:ind w:firstLine="741"/>
              <w:rPr>
                <w:kern w:val="28"/>
                <w:lang w:eastAsia="en-US"/>
              </w:rPr>
            </w:pPr>
            <w:r>
              <w:rPr>
                <w:kern w:val="28"/>
                <w:lang w:eastAsia="en-US"/>
              </w:rPr>
              <w:t>- ниже в сравнении с прошлым учебным годом;</w:t>
            </w:r>
          </w:p>
          <w:p w:rsidR="001C39ED" w:rsidRDefault="001C39ED" w:rsidP="001C39ED">
            <w:pPr>
              <w:ind w:firstLine="741"/>
              <w:rPr>
                <w:kern w:val="28"/>
                <w:lang w:eastAsia="en-US"/>
              </w:rPr>
            </w:pPr>
            <w:r>
              <w:rPr>
                <w:kern w:val="28"/>
                <w:lang w:eastAsia="en-US"/>
              </w:rPr>
              <w:t>- ниже или равно   среднему значению по муниципалитету.</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0,5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1.10.</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Доля обучающихся, принявших участие в независимых процедурах оценки индивидуальных учебных достижений:</w:t>
            </w:r>
          </w:p>
          <w:p w:rsidR="001C39ED" w:rsidRDefault="001C39ED" w:rsidP="001C39ED">
            <w:pPr>
              <w:ind w:firstLine="743"/>
              <w:rPr>
                <w:kern w:val="28"/>
                <w:lang w:eastAsia="en-US"/>
              </w:rPr>
            </w:pPr>
            <w:r>
              <w:rPr>
                <w:kern w:val="28"/>
                <w:lang w:eastAsia="en-US"/>
              </w:rPr>
              <w:t>- выше 25%;</w:t>
            </w:r>
          </w:p>
          <w:p w:rsidR="001C39ED" w:rsidRDefault="001C39ED" w:rsidP="001C39ED">
            <w:pPr>
              <w:ind w:firstLine="743"/>
              <w:rPr>
                <w:kern w:val="28"/>
                <w:lang w:eastAsia="en-US"/>
              </w:rPr>
            </w:pPr>
            <w:r>
              <w:rPr>
                <w:kern w:val="28"/>
                <w:lang w:eastAsia="en-US"/>
              </w:rPr>
              <w:t>- больше на 10%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1.11.</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rPr>
                <w:kern w:val="28"/>
                <w:lang w:eastAsia="en-US"/>
              </w:rPr>
            </w:pPr>
            <w:r>
              <w:rPr>
                <w:kern w:val="28"/>
                <w:lang w:eastAsia="en-US"/>
              </w:rPr>
              <w:t>Доля обучающих, показавших по итогам участия в независимых процедурах оценки индивидуальных учебных достижений результат:</w:t>
            </w:r>
          </w:p>
          <w:p w:rsidR="001C39ED" w:rsidRDefault="001C39ED" w:rsidP="001C39ED">
            <w:pPr>
              <w:ind w:firstLine="743"/>
              <w:rPr>
                <w:kern w:val="28"/>
                <w:lang w:eastAsia="en-US"/>
              </w:rPr>
            </w:pPr>
            <w:r>
              <w:rPr>
                <w:kern w:val="28"/>
                <w:lang w:eastAsia="en-US"/>
              </w:rPr>
              <w:t>- выше в сравнении со средним результатом по муниципалитету;</w:t>
            </w:r>
          </w:p>
          <w:p w:rsidR="001C39ED" w:rsidRDefault="001C39ED" w:rsidP="001C39ED">
            <w:pPr>
              <w:ind w:firstLine="743"/>
              <w:rPr>
                <w:kern w:val="28"/>
                <w:lang w:eastAsia="en-US"/>
              </w:rPr>
            </w:pPr>
            <w:r>
              <w:rPr>
                <w:kern w:val="28"/>
                <w:lang w:eastAsia="en-US"/>
              </w:rPr>
              <w:t>- выше в сравнении со средним результатом по региону.</w:t>
            </w:r>
          </w:p>
          <w:p w:rsidR="001C39ED" w:rsidRDefault="001C39ED" w:rsidP="001C39ED">
            <w:pPr>
              <w:ind w:firstLine="743"/>
              <w:rPr>
                <w:kern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lastRenderedPageBreak/>
              <w:t>1.12.</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Количество лауреатов и победителей  дистанционных олимпиад,  проводимых сторонними организациями и учреждениями:</w:t>
            </w:r>
          </w:p>
          <w:p w:rsidR="001C39ED" w:rsidRDefault="001C39ED" w:rsidP="001C39ED">
            <w:pPr>
              <w:ind w:firstLine="741"/>
              <w:jc w:val="both"/>
              <w:rPr>
                <w:kern w:val="28"/>
                <w:lang w:eastAsia="en-US"/>
              </w:rPr>
            </w:pPr>
            <w:r>
              <w:rPr>
                <w:kern w:val="28"/>
                <w:lang w:eastAsia="en-US"/>
              </w:rPr>
              <w:t>- наличие призовых мест;</w:t>
            </w:r>
          </w:p>
          <w:p w:rsidR="001C39ED" w:rsidRDefault="001C39ED" w:rsidP="001C39ED">
            <w:pPr>
              <w:ind w:firstLine="741"/>
              <w:jc w:val="both"/>
              <w:rPr>
                <w:kern w:val="28"/>
                <w:lang w:eastAsia="en-US"/>
              </w:rPr>
            </w:pPr>
            <w:r>
              <w:rPr>
                <w:kern w:val="28"/>
                <w:lang w:eastAsia="en-US"/>
              </w:rPr>
              <w:t>- выше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p>
          <w:p w:rsidR="001C39ED" w:rsidRDefault="001C39ED" w:rsidP="001C39ED">
            <w:pPr>
              <w:jc w:val="both"/>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1,0</w:t>
            </w:r>
          </w:p>
        </w:tc>
      </w:tr>
      <w:tr w:rsidR="001C39ED" w:rsidTr="001C39ED">
        <w:trPr>
          <w:trHeight w:val="1123"/>
        </w:trPr>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1.13.</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Количество призовых ме</w:t>
            </w:r>
            <w:proofErr w:type="gramStart"/>
            <w:r>
              <w:rPr>
                <w:kern w:val="28"/>
                <w:lang w:eastAsia="en-US"/>
              </w:rPr>
              <w:t>ст в пр</w:t>
            </w:r>
            <w:proofErr w:type="gramEnd"/>
            <w:r>
              <w:rPr>
                <w:kern w:val="28"/>
                <w:lang w:eastAsia="en-US"/>
              </w:rPr>
              <w:t>едметных олимпиадах и научно-практических конференциях муниципального уровня:</w:t>
            </w:r>
          </w:p>
          <w:p w:rsidR="001C39ED" w:rsidRDefault="001C39ED" w:rsidP="001C39ED">
            <w:pPr>
              <w:ind w:firstLine="741"/>
              <w:jc w:val="both"/>
              <w:rPr>
                <w:kern w:val="28"/>
                <w:lang w:eastAsia="en-US"/>
              </w:rPr>
            </w:pPr>
            <w:r>
              <w:rPr>
                <w:kern w:val="28"/>
                <w:lang w:eastAsia="en-US"/>
              </w:rPr>
              <w:t>- наличие призовых мест;</w:t>
            </w:r>
          </w:p>
          <w:p w:rsidR="001C39ED" w:rsidRDefault="001C39ED" w:rsidP="001C39ED">
            <w:pPr>
              <w:ind w:firstLine="741"/>
              <w:jc w:val="both"/>
              <w:rPr>
                <w:kern w:val="28"/>
                <w:lang w:eastAsia="en-US"/>
              </w:rPr>
            </w:pPr>
            <w:r>
              <w:rPr>
                <w:kern w:val="28"/>
                <w:lang w:eastAsia="en-US"/>
              </w:rPr>
              <w:t>- равно или больше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p>
          <w:p w:rsidR="001C39ED" w:rsidRDefault="001C39ED" w:rsidP="001C39ED">
            <w:pPr>
              <w:jc w:val="both"/>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1.14.</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Количество призовых ме</w:t>
            </w:r>
            <w:proofErr w:type="gramStart"/>
            <w:r>
              <w:rPr>
                <w:kern w:val="28"/>
                <w:lang w:eastAsia="en-US"/>
              </w:rPr>
              <w:t>ст в пр</w:t>
            </w:r>
            <w:proofErr w:type="gramEnd"/>
            <w:r>
              <w:rPr>
                <w:kern w:val="28"/>
                <w:lang w:eastAsia="en-US"/>
              </w:rPr>
              <w:t>едметных олимпиадах и научно-практических конференциях регионального уровня:</w:t>
            </w:r>
          </w:p>
          <w:p w:rsidR="001C39ED" w:rsidRDefault="001C39ED" w:rsidP="001C39ED">
            <w:pPr>
              <w:ind w:firstLine="741"/>
              <w:jc w:val="both"/>
              <w:rPr>
                <w:kern w:val="28"/>
                <w:lang w:eastAsia="en-US"/>
              </w:rPr>
            </w:pPr>
            <w:r>
              <w:rPr>
                <w:kern w:val="28"/>
                <w:lang w:eastAsia="en-US"/>
              </w:rPr>
              <w:t>- наличие призовых мест;</w:t>
            </w:r>
          </w:p>
          <w:p w:rsidR="001C39ED" w:rsidRDefault="001C39ED" w:rsidP="001C39ED">
            <w:pPr>
              <w:ind w:firstLine="741"/>
              <w:jc w:val="both"/>
              <w:rPr>
                <w:kern w:val="28"/>
                <w:lang w:eastAsia="en-US"/>
              </w:rPr>
            </w:pPr>
            <w:r>
              <w:rPr>
                <w:kern w:val="28"/>
                <w:lang w:eastAsia="en-US"/>
              </w:rPr>
              <w:t>- равно или больше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p>
          <w:p w:rsidR="001C39ED" w:rsidRDefault="001C39ED" w:rsidP="001C39ED">
            <w:pPr>
              <w:jc w:val="both"/>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1,5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1.15.</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Количество призовых ме</w:t>
            </w:r>
            <w:proofErr w:type="gramStart"/>
            <w:r>
              <w:rPr>
                <w:kern w:val="28"/>
                <w:lang w:eastAsia="en-US"/>
              </w:rPr>
              <w:t>ст в пр</w:t>
            </w:r>
            <w:proofErr w:type="gramEnd"/>
            <w:r>
              <w:rPr>
                <w:kern w:val="28"/>
                <w:lang w:eastAsia="en-US"/>
              </w:rPr>
              <w:t>едметных олимпиадах и научно-практических конференциях Всероссийского и международного уровня:</w:t>
            </w:r>
          </w:p>
          <w:p w:rsidR="001C39ED" w:rsidRDefault="001C39ED" w:rsidP="001C39ED">
            <w:pPr>
              <w:ind w:firstLine="741"/>
              <w:jc w:val="both"/>
              <w:rPr>
                <w:kern w:val="28"/>
                <w:lang w:eastAsia="en-US"/>
              </w:rPr>
            </w:pPr>
            <w:r>
              <w:rPr>
                <w:kern w:val="28"/>
                <w:lang w:eastAsia="en-US"/>
              </w:rPr>
              <w:t>- наличие призовых мест;</w:t>
            </w:r>
          </w:p>
          <w:p w:rsidR="001C39ED" w:rsidRDefault="001C39ED" w:rsidP="001C39ED">
            <w:pPr>
              <w:ind w:firstLine="741"/>
              <w:jc w:val="both"/>
              <w:rPr>
                <w:kern w:val="28"/>
                <w:lang w:eastAsia="en-US"/>
              </w:rPr>
            </w:pPr>
            <w:r>
              <w:rPr>
                <w:kern w:val="28"/>
                <w:lang w:eastAsia="en-US"/>
              </w:rPr>
              <w:t>- равно или больше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p>
          <w:p w:rsidR="001C39ED" w:rsidRDefault="001C39ED" w:rsidP="001C39ED">
            <w:pPr>
              <w:jc w:val="both"/>
              <w:rPr>
                <w:kern w:val="28"/>
                <w:lang w:eastAsia="en-US"/>
              </w:rPr>
            </w:pP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3.0</w:t>
            </w:r>
          </w:p>
        </w:tc>
      </w:tr>
      <w:tr w:rsidR="001C39ED" w:rsidTr="001C39ED">
        <w:tc>
          <w:tcPr>
            <w:tcW w:w="11055" w:type="dxa"/>
            <w:gridSpan w:val="3"/>
            <w:tcBorders>
              <w:top w:val="single" w:sz="4" w:space="0" w:color="auto"/>
              <w:left w:val="single" w:sz="4" w:space="0" w:color="auto"/>
              <w:bottom w:val="single" w:sz="4" w:space="0" w:color="auto"/>
              <w:right w:val="single" w:sz="4" w:space="0" w:color="auto"/>
            </w:tcBorders>
          </w:tcPr>
          <w:p w:rsidR="001C39ED" w:rsidRDefault="001C39ED" w:rsidP="001C39ED">
            <w:pPr>
              <w:shd w:val="clear" w:color="auto" w:fill="FFFFFF"/>
              <w:ind w:left="14" w:right="187"/>
              <w:jc w:val="center"/>
              <w:rPr>
                <w:b/>
                <w:bCs/>
                <w:kern w:val="28"/>
                <w:lang w:eastAsia="en-US"/>
              </w:rPr>
            </w:pPr>
            <w:r>
              <w:rPr>
                <w:b/>
                <w:bCs/>
                <w:kern w:val="28"/>
                <w:lang w:eastAsia="en-US"/>
              </w:rPr>
              <w:t>Критерий 2. Результативность внеурочной  деятельности</w:t>
            </w:r>
          </w:p>
          <w:p w:rsidR="001C39ED" w:rsidRDefault="001C39ED" w:rsidP="001C39ED">
            <w:pPr>
              <w:jc w:val="both"/>
              <w:rPr>
                <w:b/>
                <w:bCs/>
                <w:kern w:val="28"/>
                <w:lang w:eastAsia="en-US"/>
              </w:rPr>
            </w:pP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14" w:right="187"/>
              <w:jc w:val="both"/>
              <w:rPr>
                <w:kern w:val="28"/>
                <w:lang w:eastAsia="en-US"/>
              </w:rPr>
            </w:pPr>
            <w:r>
              <w:rPr>
                <w:kern w:val="28"/>
                <w:lang w:eastAsia="en-US"/>
              </w:rPr>
              <w:t>2.1.</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3"/>
                <w:kern w:val="28"/>
                <w:lang w:eastAsia="en-US"/>
              </w:rPr>
            </w:pPr>
            <w:r>
              <w:rPr>
                <w:color w:val="000000"/>
                <w:spacing w:val="-3"/>
                <w:kern w:val="28"/>
                <w:lang w:eastAsia="en-US"/>
              </w:rPr>
              <w:t>Количество часов внеурочной деятельности приходящихся на одного обучающегося:</w:t>
            </w:r>
          </w:p>
          <w:p w:rsidR="001C39ED" w:rsidRDefault="001C39ED" w:rsidP="001C39ED">
            <w:pPr>
              <w:ind w:left="720"/>
              <w:jc w:val="both"/>
              <w:rPr>
                <w:color w:val="000000"/>
                <w:spacing w:val="-3"/>
                <w:kern w:val="28"/>
                <w:lang w:eastAsia="en-US"/>
              </w:rPr>
            </w:pPr>
            <w:r>
              <w:rPr>
                <w:color w:val="000000"/>
                <w:spacing w:val="-3"/>
                <w:kern w:val="28"/>
                <w:lang w:eastAsia="en-US"/>
              </w:rPr>
              <w:t>- меньше значения прошлого учебного года;</w:t>
            </w:r>
          </w:p>
          <w:p w:rsidR="001C39ED" w:rsidRDefault="001C39ED" w:rsidP="001C39ED">
            <w:pPr>
              <w:ind w:left="720"/>
              <w:jc w:val="both"/>
              <w:rPr>
                <w:color w:val="000000"/>
                <w:spacing w:val="-3"/>
                <w:kern w:val="28"/>
                <w:lang w:eastAsia="en-US"/>
              </w:rPr>
            </w:pPr>
            <w:r>
              <w:rPr>
                <w:color w:val="000000"/>
                <w:spacing w:val="-3"/>
                <w:kern w:val="28"/>
                <w:lang w:eastAsia="en-US"/>
              </w:rPr>
              <w:t>- равно значению прошлого учебного года;</w:t>
            </w:r>
          </w:p>
          <w:p w:rsidR="001C39ED" w:rsidRDefault="001C39ED" w:rsidP="001C39ED">
            <w:pPr>
              <w:ind w:left="720"/>
              <w:jc w:val="both"/>
              <w:rPr>
                <w:kern w:val="28"/>
                <w:lang w:eastAsia="en-US"/>
              </w:rPr>
            </w:pPr>
            <w:r>
              <w:rPr>
                <w:color w:val="000000"/>
                <w:spacing w:val="-3"/>
                <w:kern w:val="28"/>
                <w:lang w:eastAsia="en-US"/>
              </w:rPr>
              <w:t>- больше значения прошлого учебного года.</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b/>
                <w:bCs/>
                <w:kern w:val="28"/>
                <w:lang w:eastAsia="en-US"/>
              </w:rPr>
            </w:pPr>
          </w:p>
          <w:p w:rsidR="001C39ED" w:rsidRDefault="001C39ED" w:rsidP="001C39ED">
            <w:pPr>
              <w:jc w:val="center"/>
              <w:rPr>
                <w:bCs/>
                <w:kern w:val="28"/>
                <w:lang w:eastAsia="en-US"/>
              </w:rPr>
            </w:pPr>
            <w:r>
              <w:rPr>
                <w:bCs/>
                <w:kern w:val="28"/>
                <w:lang w:eastAsia="en-US"/>
              </w:rPr>
              <w:t>-3,0</w:t>
            </w:r>
          </w:p>
          <w:p w:rsidR="001C39ED" w:rsidRDefault="001C39ED" w:rsidP="001C39ED">
            <w:pPr>
              <w:jc w:val="center"/>
              <w:rPr>
                <w:bCs/>
                <w:kern w:val="28"/>
                <w:lang w:eastAsia="en-US"/>
              </w:rPr>
            </w:pPr>
            <w:r>
              <w:rPr>
                <w:bCs/>
                <w:kern w:val="28"/>
                <w:lang w:eastAsia="en-US"/>
              </w:rPr>
              <w:t>1,0</w:t>
            </w:r>
          </w:p>
          <w:p w:rsidR="001C39ED" w:rsidRDefault="001C39ED" w:rsidP="001C39ED">
            <w:pPr>
              <w:jc w:val="center"/>
              <w:rPr>
                <w:bCs/>
                <w:kern w:val="28"/>
                <w:lang w:eastAsia="en-US"/>
              </w:rPr>
            </w:pPr>
            <w:r>
              <w:rPr>
                <w:bCs/>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14" w:right="187"/>
              <w:jc w:val="both"/>
              <w:rPr>
                <w:kern w:val="28"/>
                <w:lang w:eastAsia="en-US"/>
              </w:rPr>
            </w:pPr>
            <w:r>
              <w:rPr>
                <w:kern w:val="28"/>
                <w:lang w:eastAsia="en-US"/>
              </w:rPr>
              <w:t>2.2.</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b/>
                <w:spacing w:val="-3"/>
                <w:kern w:val="28"/>
                <w:u w:val="single"/>
                <w:lang w:eastAsia="en-US"/>
              </w:rPr>
            </w:pPr>
            <w:r>
              <w:rPr>
                <w:spacing w:val="-3"/>
                <w:kern w:val="28"/>
                <w:lang w:eastAsia="en-US"/>
              </w:rPr>
              <w:t xml:space="preserve">Доля </w:t>
            </w:r>
            <w:proofErr w:type="gramStart"/>
            <w:r>
              <w:rPr>
                <w:spacing w:val="-3"/>
                <w:kern w:val="28"/>
                <w:lang w:eastAsia="en-US"/>
              </w:rPr>
              <w:t>обучающихся</w:t>
            </w:r>
            <w:proofErr w:type="gramEnd"/>
            <w:r>
              <w:rPr>
                <w:spacing w:val="-3"/>
                <w:kern w:val="28"/>
                <w:lang w:eastAsia="en-US"/>
              </w:rPr>
              <w:t xml:space="preserve"> (при расчёте: 1 обучающийся учитывается только один раз),  занимающихся различными видами внеурочной деятельности (кружки, НОУ, спортивные секции, клубы и т.д.): </w:t>
            </w:r>
          </w:p>
          <w:p w:rsidR="001C39ED" w:rsidRDefault="001C39ED" w:rsidP="001C39ED">
            <w:pPr>
              <w:ind w:firstLine="743"/>
              <w:jc w:val="both"/>
              <w:rPr>
                <w:kern w:val="28"/>
                <w:lang w:eastAsia="en-US"/>
              </w:rPr>
            </w:pPr>
            <w:r>
              <w:rPr>
                <w:spacing w:val="-3"/>
                <w:kern w:val="28"/>
                <w:lang w:eastAsia="en-US"/>
              </w:rPr>
              <w:t xml:space="preserve">- </w:t>
            </w:r>
            <w:r>
              <w:rPr>
                <w:kern w:val="28"/>
                <w:lang w:eastAsia="en-US"/>
              </w:rPr>
              <w:t>ниже 30%;</w:t>
            </w:r>
          </w:p>
          <w:p w:rsidR="001C39ED" w:rsidRDefault="001C39ED" w:rsidP="001C39ED">
            <w:pPr>
              <w:ind w:firstLine="743"/>
              <w:jc w:val="both"/>
              <w:rPr>
                <w:kern w:val="28"/>
                <w:lang w:eastAsia="en-US"/>
              </w:rPr>
            </w:pPr>
            <w:r>
              <w:rPr>
                <w:kern w:val="28"/>
                <w:lang w:eastAsia="en-US"/>
              </w:rPr>
              <w:t>- от 31% до 60%;</w:t>
            </w:r>
          </w:p>
          <w:p w:rsidR="001C39ED" w:rsidRDefault="001C39ED" w:rsidP="001C39ED">
            <w:pPr>
              <w:ind w:firstLine="743"/>
              <w:jc w:val="both"/>
              <w:rPr>
                <w:kern w:val="28"/>
                <w:lang w:eastAsia="en-US"/>
              </w:rPr>
            </w:pPr>
            <w:r>
              <w:rPr>
                <w:kern w:val="28"/>
                <w:lang w:eastAsia="en-US"/>
              </w:rPr>
              <w:t>- свыше 60%;</w:t>
            </w:r>
          </w:p>
          <w:p w:rsidR="001C39ED" w:rsidRDefault="001C39ED" w:rsidP="001C39ED">
            <w:pPr>
              <w:ind w:firstLine="743"/>
              <w:jc w:val="both"/>
              <w:rPr>
                <w:kern w:val="28"/>
                <w:lang w:eastAsia="en-US"/>
              </w:rPr>
            </w:pPr>
            <w:r>
              <w:rPr>
                <w:kern w:val="28"/>
                <w:lang w:eastAsia="en-US"/>
              </w:rPr>
              <w:t xml:space="preserve">- </w:t>
            </w:r>
            <w:proofErr w:type="gramStart"/>
            <w:r>
              <w:rPr>
                <w:kern w:val="28"/>
                <w:lang w:eastAsia="en-US"/>
              </w:rPr>
              <w:t>равна</w:t>
            </w:r>
            <w:proofErr w:type="gramEnd"/>
            <w:r>
              <w:rPr>
                <w:kern w:val="28"/>
                <w:lang w:eastAsia="en-US"/>
              </w:rPr>
              <w:t xml:space="preserve"> или выше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b/>
                <w:bCs/>
                <w:kern w:val="28"/>
                <w:lang w:eastAsia="en-US"/>
              </w:rPr>
            </w:pPr>
          </w:p>
          <w:p w:rsidR="001C39ED" w:rsidRDefault="001C39ED" w:rsidP="001C39ED">
            <w:pPr>
              <w:jc w:val="center"/>
              <w:rPr>
                <w:b/>
                <w:bCs/>
                <w:kern w:val="28"/>
                <w:lang w:eastAsia="en-US"/>
              </w:rPr>
            </w:pPr>
          </w:p>
          <w:p w:rsidR="001C39ED" w:rsidRDefault="001C39ED" w:rsidP="001C39ED">
            <w:pPr>
              <w:jc w:val="center"/>
              <w:rPr>
                <w:bCs/>
                <w:kern w:val="28"/>
                <w:lang w:eastAsia="en-US"/>
              </w:rPr>
            </w:pPr>
          </w:p>
          <w:p w:rsidR="001C39ED" w:rsidRDefault="001C39ED" w:rsidP="001C39ED">
            <w:pPr>
              <w:jc w:val="center"/>
              <w:rPr>
                <w:bCs/>
                <w:kern w:val="28"/>
                <w:lang w:eastAsia="en-US"/>
              </w:rPr>
            </w:pPr>
            <w:r>
              <w:rPr>
                <w:bCs/>
                <w:kern w:val="28"/>
                <w:lang w:eastAsia="en-US"/>
              </w:rPr>
              <w:t>-3,0</w:t>
            </w:r>
          </w:p>
          <w:p w:rsidR="001C39ED" w:rsidRDefault="001C39ED" w:rsidP="001C39ED">
            <w:pPr>
              <w:jc w:val="center"/>
              <w:rPr>
                <w:bCs/>
                <w:kern w:val="28"/>
                <w:lang w:eastAsia="en-US"/>
              </w:rPr>
            </w:pPr>
            <w:r>
              <w:rPr>
                <w:bCs/>
                <w:kern w:val="28"/>
                <w:lang w:eastAsia="en-US"/>
              </w:rPr>
              <w:t>1,0</w:t>
            </w:r>
          </w:p>
          <w:p w:rsidR="001C39ED" w:rsidRDefault="001C39ED" w:rsidP="001C39ED">
            <w:pPr>
              <w:jc w:val="center"/>
              <w:rPr>
                <w:bCs/>
                <w:kern w:val="28"/>
                <w:lang w:eastAsia="en-US"/>
              </w:rPr>
            </w:pPr>
            <w:r>
              <w:rPr>
                <w:bCs/>
                <w:kern w:val="28"/>
                <w:lang w:eastAsia="en-US"/>
              </w:rPr>
              <w:t>2,0</w:t>
            </w:r>
          </w:p>
          <w:p w:rsidR="001C39ED" w:rsidRDefault="001C39ED" w:rsidP="001C39ED">
            <w:pPr>
              <w:jc w:val="center"/>
              <w:rPr>
                <w:bCs/>
                <w:kern w:val="28"/>
                <w:lang w:eastAsia="en-US"/>
              </w:rPr>
            </w:pPr>
            <w:r>
              <w:rPr>
                <w:bCs/>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14" w:right="187"/>
              <w:jc w:val="both"/>
              <w:rPr>
                <w:kern w:val="28"/>
                <w:lang w:eastAsia="en-US"/>
              </w:rPr>
            </w:pPr>
            <w:r>
              <w:rPr>
                <w:kern w:val="28"/>
                <w:lang w:eastAsia="en-US"/>
              </w:rPr>
              <w:t>2.3.</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 xml:space="preserve"> Количество призовых мест, занятых </w:t>
            </w:r>
            <w:proofErr w:type="gramStart"/>
            <w:r>
              <w:rPr>
                <w:kern w:val="28"/>
                <w:lang w:eastAsia="en-US"/>
              </w:rPr>
              <w:t>обучающимися</w:t>
            </w:r>
            <w:proofErr w:type="gramEnd"/>
            <w:r>
              <w:rPr>
                <w:kern w:val="28"/>
                <w:lang w:eastAsia="en-US"/>
              </w:rPr>
              <w:t xml:space="preserve"> </w:t>
            </w:r>
            <w:r>
              <w:rPr>
                <w:color w:val="000000"/>
                <w:kern w:val="28"/>
                <w:lang w:eastAsia="en-US"/>
              </w:rPr>
              <w:t>в творческих конкурсах, фестивалях,</w:t>
            </w:r>
            <w:r>
              <w:rPr>
                <w:kern w:val="28"/>
                <w:lang w:eastAsia="en-US"/>
              </w:rPr>
              <w:t xml:space="preserve"> спортивных соревнованиях, в конкурсах социальных проектов и др. на муниципальном уровне:</w:t>
            </w:r>
          </w:p>
          <w:p w:rsidR="001C39ED" w:rsidRDefault="001C39ED" w:rsidP="001C39ED">
            <w:pPr>
              <w:ind w:firstLine="741"/>
              <w:jc w:val="both"/>
              <w:rPr>
                <w:kern w:val="28"/>
                <w:lang w:eastAsia="en-US"/>
              </w:rPr>
            </w:pPr>
            <w:r>
              <w:rPr>
                <w:kern w:val="28"/>
                <w:lang w:eastAsia="en-US"/>
              </w:rPr>
              <w:t>- наличие призовых мест;</w:t>
            </w:r>
          </w:p>
          <w:p w:rsidR="001C39ED" w:rsidRDefault="001C39ED" w:rsidP="001C39ED">
            <w:pPr>
              <w:ind w:firstLine="741"/>
              <w:jc w:val="both"/>
              <w:rPr>
                <w:kern w:val="28"/>
                <w:lang w:eastAsia="en-US"/>
              </w:rPr>
            </w:pPr>
            <w:r>
              <w:rPr>
                <w:kern w:val="28"/>
                <w:lang w:eastAsia="en-US"/>
              </w:rPr>
              <w:t>- равно или больше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2.4.</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 xml:space="preserve"> Количество призовых мест, занятых </w:t>
            </w:r>
            <w:proofErr w:type="gramStart"/>
            <w:r>
              <w:rPr>
                <w:kern w:val="28"/>
                <w:lang w:eastAsia="en-US"/>
              </w:rPr>
              <w:t>обучающимися</w:t>
            </w:r>
            <w:proofErr w:type="gramEnd"/>
            <w:r>
              <w:rPr>
                <w:kern w:val="28"/>
                <w:lang w:eastAsia="en-US"/>
              </w:rPr>
              <w:t xml:space="preserve"> в творческих конкурсах, фестивалях, спортивных соревнованиях, в конкурсах социальных проектов и др. на региональном уровне: </w:t>
            </w:r>
          </w:p>
          <w:p w:rsidR="001C39ED" w:rsidRDefault="001C39ED" w:rsidP="001C39ED">
            <w:pPr>
              <w:ind w:firstLine="741"/>
              <w:jc w:val="both"/>
              <w:rPr>
                <w:kern w:val="28"/>
                <w:lang w:eastAsia="en-US"/>
              </w:rPr>
            </w:pPr>
            <w:r>
              <w:rPr>
                <w:kern w:val="28"/>
                <w:lang w:eastAsia="en-US"/>
              </w:rPr>
              <w:t>- наличие призовых мест;</w:t>
            </w:r>
          </w:p>
          <w:p w:rsidR="001C39ED" w:rsidRDefault="001C39ED" w:rsidP="001C39ED">
            <w:pPr>
              <w:ind w:firstLine="741"/>
              <w:jc w:val="both"/>
              <w:rPr>
                <w:kern w:val="28"/>
                <w:lang w:eastAsia="en-US"/>
              </w:rPr>
            </w:pPr>
            <w:r>
              <w:rPr>
                <w:kern w:val="28"/>
                <w:lang w:eastAsia="en-US"/>
              </w:rPr>
              <w:t>- равно или больше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p>
          <w:p w:rsidR="001C39ED" w:rsidRDefault="001C39ED" w:rsidP="001C39ED">
            <w:pPr>
              <w:jc w:val="both"/>
              <w:rPr>
                <w:kern w:val="28"/>
                <w:lang w:eastAsia="en-US"/>
              </w:rPr>
            </w:pPr>
          </w:p>
          <w:p w:rsidR="001C39ED" w:rsidRDefault="001C39ED" w:rsidP="001C39ED">
            <w:pPr>
              <w:jc w:val="both"/>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1.5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2.5.</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r>
              <w:rPr>
                <w:kern w:val="28"/>
                <w:lang w:eastAsia="en-US"/>
              </w:rPr>
              <w:t xml:space="preserve">Количество призовых мест, занятых </w:t>
            </w:r>
            <w:proofErr w:type="gramStart"/>
            <w:r>
              <w:rPr>
                <w:kern w:val="28"/>
                <w:lang w:eastAsia="en-US"/>
              </w:rPr>
              <w:t>обучающимися</w:t>
            </w:r>
            <w:proofErr w:type="gramEnd"/>
            <w:r>
              <w:rPr>
                <w:kern w:val="28"/>
                <w:lang w:eastAsia="en-US"/>
              </w:rPr>
              <w:t xml:space="preserve"> </w:t>
            </w:r>
            <w:r>
              <w:rPr>
                <w:color w:val="000000"/>
                <w:kern w:val="28"/>
                <w:lang w:eastAsia="en-US"/>
              </w:rPr>
              <w:t>в творческих конкурсах, фестивалях,</w:t>
            </w:r>
            <w:r>
              <w:rPr>
                <w:kern w:val="28"/>
                <w:lang w:eastAsia="en-US"/>
              </w:rPr>
              <w:t xml:space="preserve"> спортивных соревнованиях, в конкурсах социальных проектов и др. на федеральном и международном уровне: </w:t>
            </w:r>
          </w:p>
          <w:p w:rsidR="001C39ED" w:rsidRDefault="001C39ED" w:rsidP="001C39ED">
            <w:pPr>
              <w:ind w:firstLine="741"/>
              <w:jc w:val="both"/>
              <w:rPr>
                <w:kern w:val="28"/>
                <w:lang w:eastAsia="en-US"/>
              </w:rPr>
            </w:pPr>
            <w:r>
              <w:rPr>
                <w:kern w:val="28"/>
                <w:lang w:eastAsia="en-US"/>
              </w:rPr>
              <w:t>- наличие призовых мест;</w:t>
            </w:r>
          </w:p>
          <w:p w:rsidR="001C39ED" w:rsidRDefault="001C39ED" w:rsidP="001C39ED">
            <w:pPr>
              <w:ind w:firstLine="741"/>
              <w:jc w:val="both"/>
              <w:rPr>
                <w:kern w:val="28"/>
                <w:lang w:eastAsia="en-US"/>
              </w:rPr>
            </w:pPr>
            <w:r>
              <w:rPr>
                <w:kern w:val="28"/>
                <w:lang w:eastAsia="en-US"/>
              </w:rPr>
              <w:t>- равно или больше в сравнении с прошлым учебным годом.</w:t>
            </w:r>
          </w:p>
          <w:p w:rsidR="001C39ED" w:rsidRDefault="001C39ED" w:rsidP="001C39ED">
            <w:pPr>
              <w:ind w:firstLine="741"/>
              <w:jc w:val="both"/>
              <w:rPr>
                <w:kern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p>
          <w:p w:rsidR="001C39ED" w:rsidRDefault="001C39ED" w:rsidP="001C39ED">
            <w:pPr>
              <w:jc w:val="both"/>
              <w:rPr>
                <w:kern w:val="28"/>
                <w:lang w:eastAsia="en-US"/>
              </w:rPr>
            </w:pPr>
          </w:p>
          <w:p w:rsidR="001C39ED" w:rsidRDefault="001C39ED" w:rsidP="001C39ED">
            <w:pPr>
              <w:jc w:val="both"/>
              <w:rPr>
                <w:kern w:val="28"/>
                <w:lang w:eastAsia="en-US"/>
              </w:rPr>
            </w:pP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3.0</w:t>
            </w:r>
          </w:p>
        </w:tc>
      </w:tr>
      <w:tr w:rsidR="001C39ED" w:rsidTr="001C39ED">
        <w:tc>
          <w:tcPr>
            <w:tcW w:w="11055" w:type="dxa"/>
            <w:gridSpan w:val="3"/>
            <w:tcBorders>
              <w:top w:val="single" w:sz="4" w:space="0" w:color="auto"/>
              <w:left w:val="single" w:sz="4" w:space="0" w:color="auto"/>
              <w:bottom w:val="single" w:sz="4" w:space="0" w:color="auto"/>
              <w:right w:val="single" w:sz="4" w:space="0" w:color="auto"/>
            </w:tcBorders>
          </w:tcPr>
          <w:p w:rsidR="001C39ED" w:rsidRDefault="001C39ED" w:rsidP="001C39ED">
            <w:pPr>
              <w:jc w:val="center"/>
              <w:rPr>
                <w:b/>
                <w:bCs/>
                <w:kern w:val="28"/>
                <w:lang w:eastAsia="en-US"/>
              </w:rPr>
            </w:pPr>
            <w:r>
              <w:rPr>
                <w:b/>
                <w:bCs/>
                <w:kern w:val="28"/>
                <w:lang w:eastAsia="en-US"/>
              </w:rPr>
              <w:t>Критерий 3. Развитие инфраструктуры для эффективного использования современных образовательных технологий в образовательном процессе</w:t>
            </w:r>
          </w:p>
          <w:p w:rsidR="001C39ED" w:rsidRDefault="001C39ED" w:rsidP="001C39ED">
            <w:pPr>
              <w:jc w:val="center"/>
              <w:rPr>
                <w:b/>
                <w:bCs/>
                <w:kern w:val="28"/>
                <w:lang w:eastAsia="en-US"/>
              </w:rPr>
            </w:pP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3.1.</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Наличие действующей локальной сети организации, обеспечивающей свободный доступ в Интернет всех участников образовательного процесса:</w:t>
            </w:r>
          </w:p>
          <w:p w:rsidR="001C39ED" w:rsidRDefault="001C39ED" w:rsidP="001C39ED">
            <w:pPr>
              <w:ind w:firstLine="741"/>
              <w:rPr>
                <w:kern w:val="28"/>
                <w:lang w:eastAsia="en-US"/>
              </w:rPr>
            </w:pPr>
            <w:r>
              <w:rPr>
                <w:kern w:val="28"/>
                <w:lang w:eastAsia="en-US"/>
              </w:rPr>
              <w:t>- проводной;</w:t>
            </w:r>
          </w:p>
          <w:p w:rsidR="001C39ED" w:rsidRDefault="001C39ED" w:rsidP="001C39ED">
            <w:pPr>
              <w:ind w:firstLine="741"/>
              <w:rPr>
                <w:kern w:val="28"/>
                <w:lang w:eastAsia="en-US"/>
              </w:rPr>
            </w:pPr>
            <w:r>
              <w:rPr>
                <w:kern w:val="28"/>
                <w:lang w:eastAsia="en-US"/>
              </w:rPr>
              <w:t>- беспроводной.</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0,5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lastRenderedPageBreak/>
              <w:t>3.2.</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 xml:space="preserve">Реализация образовательных программ на основе дистанционного обучения: </w:t>
            </w:r>
          </w:p>
          <w:p w:rsidR="001C39ED" w:rsidRDefault="001C39ED" w:rsidP="001C39ED">
            <w:pPr>
              <w:ind w:firstLine="741"/>
              <w:rPr>
                <w:kern w:val="28"/>
                <w:lang w:eastAsia="en-US"/>
              </w:rPr>
            </w:pPr>
            <w:r>
              <w:rPr>
                <w:kern w:val="28"/>
                <w:lang w:eastAsia="en-US"/>
              </w:rPr>
              <w:t>- ОО является центром дистанционного обучения;</w:t>
            </w:r>
          </w:p>
          <w:p w:rsidR="001C39ED" w:rsidRDefault="001C39ED" w:rsidP="001C39ED">
            <w:pPr>
              <w:ind w:firstLine="741"/>
              <w:rPr>
                <w:kern w:val="28"/>
                <w:lang w:eastAsia="en-US"/>
              </w:rPr>
            </w:pPr>
            <w:r>
              <w:rPr>
                <w:kern w:val="28"/>
                <w:lang w:eastAsia="en-US"/>
              </w:rPr>
              <w:t>- ОО является потребителем услуг дистанционного обучения.</w:t>
            </w:r>
          </w:p>
          <w:p w:rsidR="001C39ED" w:rsidRDefault="001C39ED" w:rsidP="001C39ED">
            <w:pPr>
              <w:ind w:firstLine="741"/>
              <w:rPr>
                <w:kern w:val="28"/>
                <w:lang w:eastAsia="en-US"/>
              </w:rPr>
            </w:pPr>
            <w:r>
              <w:rPr>
                <w:kern w:val="2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3.3.</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Наличие доступа к сети Интернет для всех участников образовательного процесса:</w:t>
            </w:r>
          </w:p>
          <w:p w:rsidR="001C39ED" w:rsidRDefault="001C39ED" w:rsidP="001C39ED">
            <w:pPr>
              <w:ind w:firstLine="741"/>
              <w:rPr>
                <w:kern w:val="28"/>
                <w:lang w:eastAsia="en-US"/>
              </w:rPr>
            </w:pPr>
            <w:r>
              <w:rPr>
                <w:kern w:val="28"/>
                <w:lang w:eastAsia="en-US"/>
              </w:rPr>
              <w:t>- на скорости подключения от 1 Мбит/с до 2 Мбит/</w:t>
            </w:r>
            <w:proofErr w:type="gramStart"/>
            <w:r>
              <w:rPr>
                <w:kern w:val="28"/>
                <w:lang w:eastAsia="en-US"/>
              </w:rPr>
              <w:t>с</w:t>
            </w:r>
            <w:proofErr w:type="gramEnd"/>
            <w:r>
              <w:rPr>
                <w:kern w:val="28"/>
                <w:lang w:eastAsia="en-US"/>
              </w:rPr>
              <w:t>;</w:t>
            </w:r>
          </w:p>
          <w:p w:rsidR="001C39ED" w:rsidRDefault="001C39ED" w:rsidP="001C39ED">
            <w:pPr>
              <w:ind w:firstLine="741"/>
              <w:rPr>
                <w:kern w:val="28"/>
                <w:lang w:eastAsia="en-US"/>
              </w:rPr>
            </w:pPr>
            <w:r>
              <w:rPr>
                <w:kern w:val="28"/>
                <w:lang w:eastAsia="en-US"/>
              </w:rPr>
              <w:t>- на скорости подключения свыше 2 Мбит/</w:t>
            </w:r>
            <w:proofErr w:type="gramStart"/>
            <w:r>
              <w:rPr>
                <w:kern w:val="28"/>
                <w:lang w:eastAsia="en-US"/>
              </w:rPr>
              <w:t>с</w:t>
            </w:r>
            <w:proofErr w:type="gramEnd"/>
            <w:r>
              <w:rPr>
                <w:kern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3.4.</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proofErr w:type="spellStart"/>
            <w:r>
              <w:rPr>
                <w:kern w:val="28"/>
                <w:lang w:eastAsia="en-US"/>
              </w:rPr>
              <w:t>Сформированность</w:t>
            </w:r>
            <w:proofErr w:type="spellEnd"/>
            <w:r>
              <w:rPr>
                <w:kern w:val="28"/>
                <w:lang w:eastAsia="en-US"/>
              </w:rPr>
              <w:t xml:space="preserve"> современной образовательной среды для реализации ФГОС, </w:t>
            </w:r>
            <w:proofErr w:type="gramStart"/>
            <w:r>
              <w:rPr>
                <w:kern w:val="28"/>
                <w:lang w:eastAsia="en-US"/>
              </w:rPr>
              <w:t>выраженная</w:t>
            </w:r>
            <w:proofErr w:type="gramEnd"/>
            <w:r>
              <w:rPr>
                <w:kern w:val="28"/>
                <w:lang w:eastAsia="en-US"/>
              </w:rPr>
              <w:t xml:space="preserve"> в наличии:</w:t>
            </w:r>
          </w:p>
          <w:p w:rsidR="001C39ED" w:rsidRDefault="001C39ED" w:rsidP="001C39ED">
            <w:pPr>
              <w:ind w:firstLine="743"/>
              <w:rPr>
                <w:kern w:val="28"/>
                <w:lang w:eastAsia="en-US"/>
              </w:rPr>
            </w:pPr>
            <w:r>
              <w:rPr>
                <w:kern w:val="28"/>
                <w:lang w:eastAsia="en-US"/>
              </w:rPr>
              <w:t xml:space="preserve">- цифровой лаборатории (комплект на 25 </w:t>
            </w:r>
            <w:proofErr w:type="gramStart"/>
            <w:r>
              <w:rPr>
                <w:kern w:val="28"/>
                <w:lang w:eastAsia="en-US"/>
              </w:rPr>
              <w:t>обучающихся</w:t>
            </w:r>
            <w:proofErr w:type="gramEnd"/>
            <w:r>
              <w:rPr>
                <w:kern w:val="28"/>
                <w:lang w:eastAsia="en-US"/>
              </w:rPr>
              <w:t>);</w:t>
            </w:r>
          </w:p>
          <w:p w:rsidR="001C39ED" w:rsidRDefault="001C39ED" w:rsidP="001C39ED">
            <w:pPr>
              <w:ind w:firstLine="743"/>
              <w:rPr>
                <w:kern w:val="28"/>
                <w:lang w:eastAsia="en-US"/>
              </w:rPr>
            </w:pPr>
            <w:proofErr w:type="gramStart"/>
            <w:r>
              <w:rPr>
                <w:kern w:val="28"/>
                <w:lang w:eastAsia="en-US"/>
              </w:rPr>
              <w:t>- робототехнического комплекта (для занятий группы обучающихся состоящей как минимум из 15 человек);</w:t>
            </w:r>
            <w:proofErr w:type="gramEnd"/>
          </w:p>
          <w:p w:rsidR="001C39ED" w:rsidRDefault="001C39ED" w:rsidP="001C39ED">
            <w:pPr>
              <w:ind w:firstLine="743"/>
              <w:rPr>
                <w:kern w:val="28"/>
                <w:lang w:eastAsia="en-US"/>
              </w:rPr>
            </w:pPr>
            <w:r>
              <w:rPr>
                <w:kern w:val="28"/>
                <w:lang w:eastAsia="en-US"/>
              </w:rPr>
              <w:t>- школьного телевидения;</w:t>
            </w:r>
          </w:p>
          <w:p w:rsidR="001C39ED" w:rsidRDefault="001C39ED" w:rsidP="001C39ED">
            <w:pPr>
              <w:ind w:firstLine="743"/>
              <w:rPr>
                <w:kern w:val="28"/>
                <w:lang w:eastAsia="en-US"/>
              </w:rPr>
            </w:pPr>
            <w:r>
              <w:rPr>
                <w:kern w:val="28"/>
                <w:lang w:eastAsia="en-US"/>
              </w:rPr>
              <w:t xml:space="preserve">- школьной </w:t>
            </w:r>
            <w:proofErr w:type="spellStart"/>
            <w:r>
              <w:rPr>
                <w:kern w:val="28"/>
                <w:lang w:eastAsia="en-US"/>
              </w:rPr>
              <w:t>фотостудии</w:t>
            </w:r>
            <w:proofErr w:type="spellEnd"/>
            <w:r>
              <w:rPr>
                <w:kern w:val="28"/>
                <w:lang w:eastAsia="en-US"/>
              </w:rPr>
              <w:t>;</w:t>
            </w:r>
          </w:p>
          <w:p w:rsidR="001C39ED" w:rsidRDefault="001C39ED" w:rsidP="001C39ED">
            <w:pPr>
              <w:ind w:firstLine="743"/>
              <w:rPr>
                <w:kern w:val="28"/>
                <w:lang w:eastAsia="en-US"/>
              </w:rPr>
            </w:pPr>
            <w:r>
              <w:rPr>
                <w:kern w:val="28"/>
                <w:lang w:eastAsia="en-US"/>
              </w:rPr>
              <w:t>- школьной музыкальной студии.</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3,0</w:t>
            </w:r>
          </w:p>
          <w:p w:rsidR="001C39ED" w:rsidRDefault="001C39ED" w:rsidP="001C39ED">
            <w:pPr>
              <w:jc w:val="center"/>
              <w:rPr>
                <w:kern w:val="28"/>
                <w:lang w:eastAsia="en-US"/>
              </w:rPr>
            </w:pPr>
            <w:r>
              <w:rPr>
                <w:kern w:val="28"/>
                <w:lang w:eastAsia="en-US"/>
              </w:rPr>
              <w:t>3,0</w:t>
            </w: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3,0</w:t>
            </w: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2,0</w:t>
            </w:r>
          </w:p>
        </w:tc>
      </w:tr>
      <w:tr w:rsidR="001C39ED" w:rsidTr="001C39ED">
        <w:tc>
          <w:tcPr>
            <w:tcW w:w="11055" w:type="dxa"/>
            <w:gridSpan w:val="3"/>
            <w:tcBorders>
              <w:top w:val="single" w:sz="4" w:space="0" w:color="auto"/>
              <w:left w:val="single" w:sz="4" w:space="0" w:color="auto"/>
              <w:bottom w:val="single" w:sz="4" w:space="0" w:color="auto"/>
              <w:right w:val="single" w:sz="4" w:space="0" w:color="auto"/>
            </w:tcBorders>
          </w:tcPr>
          <w:p w:rsidR="001C39ED" w:rsidRDefault="001C39ED" w:rsidP="001C39ED">
            <w:pPr>
              <w:jc w:val="center"/>
              <w:rPr>
                <w:b/>
                <w:bCs/>
                <w:kern w:val="28"/>
                <w:lang w:eastAsia="en-US"/>
              </w:rPr>
            </w:pPr>
            <w:r>
              <w:rPr>
                <w:b/>
                <w:bCs/>
                <w:kern w:val="28"/>
                <w:lang w:eastAsia="en-US"/>
              </w:rPr>
              <w:t>Критерий  4. Повышение открытости, демократизация управления образовательной организацией</w:t>
            </w:r>
          </w:p>
          <w:p w:rsidR="001C39ED" w:rsidRDefault="001C39ED" w:rsidP="001C39ED">
            <w:pPr>
              <w:jc w:val="center"/>
              <w:rPr>
                <w:b/>
                <w:bCs/>
                <w:kern w:val="28"/>
                <w:lang w:eastAsia="en-US"/>
              </w:rPr>
            </w:pP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4.1.</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bCs/>
                <w:kern w:val="28"/>
                <w:lang w:eastAsia="en-US"/>
              </w:rPr>
              <w:t>Наличие органа, осуществляющего общественно</w:t>
            </w:r>
            <w:r>
              <w:rPr>
                <w:bCs/>
                <w:color w:val="000000"/>
                <w:kern w:val="28"/>
                <w:lang w:eastAsia="en-US"/>
              </w:rPr>
              <w:t>-государственное  управление ОО.</w:t>
            </w: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4.2.</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bCs/>
                <w:color w:val="000000"/>
                <w:kern w:val="28"/>
                <w:lang w:eastAsia="en-US"/>
              </w:rPr>
            </w:pPr>
            <w:r>
              <w:rPr>
                <w:kern w:val="28"/>
                <w:lang w:eastAsia="en-US"/>
              </w:rPr>
              <w:t>Наличие реализованных инициатив органов общественно-государственного управления, в том числе детского (не менее 5 инициатив за отчётный год).</w:t>
            </w: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4.3.</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color w:val="000000"/>
                <w:spacing w:val="-3"/>
                <w:kern w:val="28"/>
                <w:lang w:eastAsia="en-US"/>
              </w:rPr>
            </w:pPr>
            <w:r>
              <w:rPr>
                <w:color w:val="000000"/>
                <w:spacing w:val="-3"/>
                <w:kern w:val="28"/>
                <w:lang w:eastAsia="en-US"/>
              </w:rPr>
              <w:t>Наличие отвечающего требованиям к структуре и содержанию, доступного для всеобщего ознакомления публичного отчета (в том числе размещённого на официальном сайте ОО) о деятельности по итогам учебного года.</w:t>
            </w:r>
          </w:p>
          <w:p w:rsidR="001C39ED" w:rsidRDefault="001C39ED" w:rsidP="001C39ED">
            <w:pPr>
              <w:jc w:val="both"/>
              <w:rPr>
                <w:bCs/>
                <w:color w:val="000000"/>
                <w:kern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4.4.</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14" w:right="187"/>
              <w:rPr>
                <w:color w:val="000000"/>
                <w:spacing w:val="-3"/>
                <w:kern w:val="28"/>
                <w:lang w:eastAsia="en-US"/>
              </w:rPr>
            </w:pPr>
            <w:r>
              <w:rPr>
                <w:color w:val="000000"/>
                <w:spacing w:val="-3"/>
                <w:kern w:val="28"/>
                <w:lang w:eastAsia="en-US"/>
              </w:rPr>
              <w:t>Частота обновления информации на школьном сайте:</w:t>
            </w:r>
          </w:p>
          <w:p w:rsidR="001C39ED" w:rsidRDefault="001C39ED" w:rsidP="001C39ED">
            <w:pPr>
              <w:shd w:val="clear" w:color="auto" w:fill="FFFFFF"/>
              <w:ind w:left="14" w:right="187" w:firstLine="729"/>
              <w:rPr>
                <w:color w:val="000000"/>
                <w:spacing w:val="-3"/>
                <w:kern w:val="28"/>
                <w:lang w:eastAsia="en-US"/>
              </w:rPr>
            </w:pPr>
            <w:r>
              <w:rPr>
                <w:color w:val="000000"/>
                <w:spacing w:val="-3"/>
                <w:kern w:val="28"/>
                <w:lang w:eastAsia="en-US"/>
              </w:rPr>
              <w:t>- ежеквартальная;</w:t>
            </w:r>
          </w:p>
          <w:p w:rsidR="001C39ED" w:rsidRDefault="001C39ED" w:rsidP="001C39ED">
            <w:pPr>
              <w:shd w:val="clear" w:color="auto" w:fill="FFFFFF"/>
              <w:ind w:left="14" w:right="187" w:firstLine="729"/>
              <w:rPr>
                <w:color w:val="000000"/>
                <w:spacing w:val="-3"/>
                <w:kern w:val="28"/>
                <w:lang w:eastAsia="en-US"/>
              </w:rPr>
            </w:pPr>
            <w:r>
              <w:rPr>
                <w:color w:val="000000"/>
                <w:spacing w:val="-3"/>
                <w:kern w:val="28"/>
                <w:lang w:eastAsia="en-US"/>
              </w:rPr>
              <w:t>- ежемесячная;</w:t>
            </w:r>
          </w:p>
          <w:p w:rsidR="001C39ED" w:rsidRDefault="001C39ED" w:rsidP="001C39ED">
            <w:pPr>
              <w:shd w:val="clear" w:color="auto" w:fill="FFFFFF"/>
              <w:ind w:left="14" w:right="187" w:firstLine="729"/>
              <w:rPr>
                <w:color w:val="000000"/>
                <w:spacing w:val="-3"/>
                <w:kern w:val="28"/>
                <w:lang w:eastAsia="en-US"/>
              </w:rPr>
            </w:pPr>
            <w:r>
              <w:rPr>
                <w:color w:val="000000"/>
                <w:spacing w:val="-3"/>
                <w:kern w:val="28"/>
                <w:lang w:eastAsia="en-US"/>
              </w:rPr>
              <w:t>- еженедельная.</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4.5.</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14" w:right="187"/>
              <w:rPr>
                <w:color w:val="000000"/>
                <w:spacing w:val="-3"/>
                <w:kern w:val="28"/>
                <w:lang w:eastAsia="en-US"/>
              </w:rPr>
            </w:pPr>
            <w:r>
              <w:rPr>
                <w:color w:val="000000"/>
                <w:spacing w:val="-3"/>
                <w:kern w:val="28"/>
                <w:lang w:eastAsia="en-US"/>
              </w:rPr>
              <w:t>Наличие печатного органа ОО (в том числе размещённого на официальном сайте ОО) с частотой издания (не менее 200 экземпляров):</w:t>
            </w:r>
          </w:p>
          <w:p w:rsidR="001C39ED" w:rsidRDefault="001C39ED" w:rsidP="001C39ED">
            <w:pPr>
              <w:shd w:val="clear" w:color="auto" w:fill="FFFFFF"/>
              <w:ind w:left="14" w:right="187" w:firstLine="729"/>
              <w:rPr>
                <w:color w:val="000000"/>
                <w:spacing w:val="-3"/>
                <w:kern w:val="28"/>
                <w:lang w:eastAsia="en-US"/>
              </w:rPr>
            </w:pPr>
            <w:r>
              <w:rPr>
                <w:color w:val="000000"/>
                <w:spacing w:val="-3"/>
                <w:kern w:val="28"/>
                <w:lang w:eastAsia="en-US"/>
              </w:rPr>
              <w:t>- один раз в учебную четверть;</w:t>
            </w:r>
          </w:p>
          <w:p w:rsidR="001C39ED" w:rsidRDefault="001C39ED" w:rsidP="001C39ED">
            <w:pPr>
              <w:shd w:val="clear" w:color="auto" w:fill="FFFFFF"/>
              <w:ind w:left="14" w:right="187" w:firstLine="729"/>
              <w:rPr>
                <w:color w:val="000000"/>
                <w:spacing w:val="-3"/>
                <w:kern w:val="28"/>
                <w:lang w:eastAsia="en-US"/>
              </w:rPr>
            </w:pPr>
            <w:r>
              <w:rPr>
                <w:color w:val="000000"/>
                <w:spacing w:val="-3"/>
                <w:kern w:val="28"/>
                <w:lang w:eastAsia="en-US"/>
              </w:rPr>
              <w:t>- ежемесячно.</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4.6.</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 xml:space="preserve">Наличие программы развития. </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4.7.</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r>
              <w:rPr>
                <w:kern w:val="28"/>
                <w:lang w:eastAsia="en-US"/>
              </w:rPr>
              <w:t>В программе развития запланированы:</w:t>
            </w:r>
          </w:p>
          <w:p w:rsidR="001C39ED" w:rsidRDefault="001C39ED" w:rsidP="001C39ED">
            <w:pPr>
              <w:ind w:firstLine="741"/>
              <w:jc w:val="both"/>
              <w:rPr>
                <w:kern w:val="28"/>
                <w:lang w:eastAsia="en-US"/>
              </w:rPr>
            </w:pPr>
            <w:r>
              <w:rPr>
                <w:kern w:val="28"/>
                <w:lang w:eastAsia="en-US"/>
              </w:rPr>
              <w:t>- мероприятия по  развитию школьной инфраструктуры в соответствии с требованиями ФГОС;</w:t>
            </w:r>
          </w:p>
          <w:p w:rsidR="001C39ED" w:rsidRDefault="001C39ED" w:rsidP="001C39ED">
            <w:pPr>
              <w:ind w:firstLine="741"/>
              <w:jc w:val="both"/>
              <w:rPr>
                <w:kern w:val="28"/>
                <w:lang w:eastAsia="en-US"/>
              </w:rPr>
            </w:pPr>
            <w:r>
              <w:rPr>
                <w:kern w:val="28"/>
                <w:lang w:eastAsia="en-US"/>
              </w:rPr>
              <w:t>- мероприятия, отвечающие приоритетным  направлениям региональной образовательной политики;</w:t>
            </w:r>
          </w:p>
          <w:p w:rsidR="001C39ED" w:rsidRDefault="001C39ED" w:rsidP="001C39ED">
            <w:pPr>
              <w:ind w:firstLine="741"/>
              <w:jc w:val="both"/>
              <w:rPr>
                <w:color w:val="000000"/>
                <w:kern w:val="28"/>
                <w:lang w:eastAsia="en-US"/>
              </w:rPr>
            </w:pPr>
            <w:r>
              <w:rPr>
                <w:kern w:val="28"/>
                <w:lang w:eastAsia="en-US"/>
              </w:rPr>
              <w:t xml:space="preserve">- </w:t>
            </w:r>
            <w:r>
              <w:rPr>
                <w:color w:val="000000"/>
                <w:kern w:val="28"/>
                <w:lang w:eastAsia="en-US"/>
              </w:rPr>
              <w:t>меры по совершенствованию системы общественно-государственного управления;</w:t>
            </w:r>
          </w:p>
          <w:p w:rsidR="001C39ED" w:rsidRDefault="001C39ED" w:rsidP="001C39ED">
            <w:pPr>
              <w:ind w:firstLine="741"/>
              <w:jc w:val="both"/>
              <w:rPr>
                <w:kern w:val="28"/>
                <w:lang w:eastAsia="en-US"/>
              </w:rPr>
            </w:pPr>
            <w:r>
              <w:rPr>
                <w:color w:val="000000"/>
                <w:kern w:val="28"/>
                <w:lang w:eastAsia="en-US"/>
              </w:rPr>
              <w:t xml:space="preserve">- </w:t>
            </w:r>
            <w:r>
              <w:rPr>
                <w:kern w:val="28"/>
                <w:lang w:eastAsia="en-US"/>
              </w:rPr>
              <w:t>мероприятия по распространению  инновационного опыта во внешнюю образовательную среду, в т.ч. внутри сети учреждений образовательного округа;</w:t>
            </w:r>
          </w:p>
          <w:p w:rsidR="001C39ED" w:rsidRDefault="001C39ED" w:rsidP="001C39ED">
            <w:pPr>
              <w:ind w:firstLine="741"/>
              <w:jc w:val="both"/>
              <w:rPr>
                <w:color w:val="000000"/>
                <w:kern w:val="28"/>
                <w:lang w:eastAsia="en-US"/>
              </w:rPr>
            </w:pPr>
            <w:r>
              <w:rPr>
                <w:kern w:val="28"/>
                <w:lang w:eastAsia="en-US"/>
              </w:rPr>
              <w:t xml:space="preserve">- мероприятия по </w:t>
            </w:r>
            <w:r>
              <w:rPr>
                <w:color w:val="000000"/>
                <w:kern w:val="28"/>
                <w:lang w:eastAsia="en-US"/>
              </w:rPr>
              <w:t>привлечению различных источников финансирования, обеспечивающих  успешную реализацию ПР.</w:t>
            </w:r>
          </w:p>
          <w:p w:rsidR="001C39ED" w:rsidRDefault="001C39ED" w:rsidP="001C39ED">
            <w:pPr>
              <w:ind w:firstLine="741"/>
              <w:jc w:val="both"/>
              <w:rPr>
                <w:kern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23"/>
              <w:tabs>
                <w:tab w:val="left" w:pos="-28"/>
              </w:tabs>
              <w:ind w:left="0" w:firstLine="0"/>
              <w:rPr>
                <w:kern w:val="28"/>
                <w:sz w:val="24"/>
                <w:szCs w:val="24"/>
                <w:lang w:eastAsia="en-US"/>
              </w:rPr>
            </w:pPr>
            <w:r>
              <w:rPr>
                <w:kern w:val="28"/>
                <w:sz w:val="24"/>
                <w:szCs w:val="24"/>
                <w:lang w:eastAsia="en-US"/>
              </w:rPr>
              <w:t>4.8.</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pStyle w:val="23"/>
              <w:tabs>
                <w:tab w:val="left" w:pos="-28"/>
              </w:tabs>
              <w:ind w:left="0" w:firstLine="0"/>
              <w:rPr>
                <w:kern w:val="28"/>
                <w:sz w:val="24"/>
                <w:szCs w:val="24"/>
                <w:lang w:eastAsia="en-US"/>
              </w:rPr>
            </w:pPr>
            <w:r>
              <w:rPr>
                <w:kern w:val="28"/>
                <w:sz w:val="24"/>
                <w:szCs w:val="24"/>
                <w:lang w:eastAsia="en-US"/>
              </w:rPr>
              <w:t xml:space="preserve">Участие ОО в реализации программ и проектов: </w:t>
            </w:r>
          </w:p>
          <w:p w:rsidR="001C39ED" w:rsidRDefault="001C39ED" w:rsidP="001C39ED">
            <w:pPr>
              <w:pStyle w:val="23"/>
              <w:tabs>
                <w:tab w:val="left" w:pos="-28"/>
              </w:tabs>
              <w:ind w:left="0" w:firstLine="741"/>
              <w:rPr>
                <w:kern w:val="28"/>
                <w:sz w:val="24"/>
                <w:szCs w:val="24"/>
                <w:lang w:eastAsia="en-US"/>
              </w:rPr>
            </w:pPr>
            <w:r>
              <w:rPr>
                <w:kern w:val="28"/>
                <w:sz w:val="24"/>
                <w:szCs w:val="24"/>
                <w:lang w:eastAsia="en-US"/>
              </w:rPr>
              <w:t>- муниципального уровня;</w:t>
            </w:r>
          </w:p>
          <w:p w:rsidR="001C39ED" w:rsidRDefault="001C39ED" w:rsidP="001C39ED">
            <w:pPr>
              <w:pStyle w:val="23"/>
              <w:tabs>
                <w:tab w:val="left" w:pos="-28"/>
              </w:tabs>
              <w:ind w:left="0" w:firstLine="741"/>
              <w:rPr>
                <w:kern w:val="28"/>
                <w:sz w:val="24"/>
                <w:szCs w:val="24"/>
                <w:lang w:eastAsia="en-US"/>
              </w:rPr>
            </w:pPr>
            <w:r>
              <w:rPr>
                <w:kern w:val="28"/>
                <w:sz w:val="24"/>
                <w:szCs w:val="24"/>
                <w:lang w:eastAsia="en-US"/>
              </w:rPr>
              <w:t>- регионального уровня;</w:t>
            </w:r>
          </w:p>
          <w:p w:rsidR="001C39ED" w:rsidRDefault="001C39ED" w:rsidP="001C39ED">
            <w:pPr>
              <w:pStyle w:val="23"/>
              <w:tabs>
                <w:tab w:val="left" w:pos="-28"/>
              </w:tabs>
              <w:ind w:left="0" w:firstLine="741"/>
              <w:rPr>
                <w:kern w:val="28"/>
                <w:sz w:val="24"/>
                <w:szCs w:val="24"/>
                <w:lang w:eastAsia="en-US"/>
              </w:rPr>
            </w:pPr>
            <w:r>
              <w:rPr>
                <w:kern w:val="28"/>
                <w:sz w:val="24"/>
                <w:szCs w:val="24"/>
                <w:lang w:eastAsia="en-US"/>
              </w:rPr>
              <w:t>- федерального и международного уровня.</w:t>
            </w:r>
          </w:p>
          <w:p w:rsidR="001C39ED" w:rsidRDefault="001C39ED" w:rsidP="001C39ED">
            <w:pPr>
              <w:pStyle w:val="23"/>
              <w:tabs>
                <w:tab w:val="left" w:pos="-28"/>
              </w:tabs>
              <w:ind w:left="0" w:firstLine="741"/>
              <w:rPr>
                <w:kern w:val="28"/>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3,0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pStyle w:val="23"/>
              <w:tabs>
                <w:tab w:val="left" w:pos="-28"/>
              </w:tabs>
              <w:ind w:left="0" w:firstLine="0"/>
              <w:rPr>
                <w:kern w:val="28"/>
                <w:sz w:val="24"/>
                <w:szCs w:val="24"/>
                <w:lang w:eastAsia="en-US"/>
              </w:rPr>
            </w:pPr>
            <w:r>
              <w:rPr>
                <w:kern w:val="28"/>
                <w:sz w:val="24"/>
                <w:szCs w:val="24"/>
                <w:lang w:eastAsia="en-US"/>
              </w:rPr>
              <w:lastRenderedPageBreak/>
              <w:t>4.9.</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right="187"/>
              <w:rPr>
                <w:bCs/>
                <w:color w:val="000000"/>
                <w:kern w:val="28"/>
                <w:lang w:eastAsia="en-US"/>
              </w:rPr>
            </w:pPr>
            <w:r>
              <w:rPr>
                <w:bCs/>
                <w:color w:val="000000"/>
                <w:kern w:val="28"/>
                <w:lang w:eastAsia="en-US"/>
              </w:rPr>
              <w:t>Наличие электронных систем управления:</w:t>
            </w:r>
          </w:p>
          <w:p w:rsidR="001C39ED" w:rsidRDefault="001C39ED" w:rsidP="001C39ED">
            <w:pPr>
              <w:shd w:val="clear" w:color="auto" w:fill="FFFFFF"/>
              <w:ind w:right="187" w:firstLine="741"/>
              <w:rPr>
                <w:bCs/>
                <w:color w:val="000000"/>
                <w:kern w:val="28"/>
                <w:lang w:eastAsia="en-US"/>
              </w:rPr>
            </w:pPr>
            <w:r>
              <w:rPr>
                <w:bCs/>
                <w:color w:val="000000"/>
                <w:kern w:val="28"/>
                <w:lang w:eastAsia="en-US"/>
              </w:rPr>
              <w:t>- наличие электронного документооборота;</w:t>
            </w:r>
          </w:p>
          <w:p w:rsidR="001C39ED" w:rsidRDefault="001C39ED" w:rsidP="001C39ED">
            <w:pPr>
              <w:shd w:val="clear" w:color="auto" w:fill="FFFFFF"/>
              <w:ind w:right="187" w:firstLine="741"/>
              <w:rPr>
                <w:kern w:val="28"/>
                <w:lang w:eastAsia="en-US"/>
              </w:rPr>
            </w:pPr>
            <w:r>
              <w:rPr>
                <w:bCs/>
                <w:color w:val="000000"/>
                <w:kern w:val="28"/>
                <w:lang w:eastAsia="en-US"/>
              </w:rPr>
              <w:t xml:space="preserve">- </w:t>
            </w:r>
            <w:r>
              <w:rPr>
                <w:kern w:val="28"/>
                <w:lang w:eastAsia="en-US"/>
              </w:rPr>
              <w:t>наличие  действующего электронного дневника;</w:t>
            </w:r>
          </w:p>
          <w:p w:rsidR="001C39ED" w:rsidRDefault="001C39ED" w:rsidP="001C39ED">
            <w:pPr>
              <w:shd w:val="clear" w:color="auto" w:fill="FFFFFF"/>
              <w:ind w:right="187" w:firstLine="741"/>
              <w:rPr>
                <w:kern w:val="28"/>
                <w:lang w:eastAsia="en-US"/>
              </w:rPr>
            </w:pPr>
            <w:r>
              <w:rPr>
                <w:kern w:val="28"/>
                <w:lang w:eastAsia="en-US"/>
              </w:rPr>
              <w:t>- наличие действующего  электронного журнала;</w:t>
            </w:r>
          </w:p>
          <w:p w:rsidR="001C39ED" w:rsidRDefault="001C39ED" w:rsidP="001C39ED">
            <w:pPr>
              <w:shd w:val="clear" w:color="auto" w:fill="FFFFFF"/>
              <w:ind w:right="187" w:firstLine="741"/>
              <w:rPr>
                <w:kern w:val="28"/>
                <w:lang w:eastAsia="en-US"/>
              </w:rPr>
            </w:pPr>
            <w:r>
              <w:rPr>
                <w:kern w:val="28"/>
                <w:lang w:eastAsia="en-US"/>
              </w:rPr>
              <w:t>- наличие  действующей электронной учительской;</w:t>
            </w:r>
          </w:p>
          <w:p w:rsidR="001C39ED" w:rsidRDefault="001C39ED" w:rsidP="001C39ED">
            <w:pPr>
              <w:shd w:val="clear" w:color="auto" w:fill="FFFFFF"/>
              <w:ind w:right="187" w:firstLine="741"/>
              <w:rPr>
                <w:kern w:val="28"/>
                <w:lang w:eastAsia="en-US"/>
              </w:rPr>
            </w:pPr>
            <w:r>
              <w:rPr>
                <w:kern w:val="28"/>
                <w:lang w:eastAsia="en-US"/>
              </w:rPr>
              <w:t>- предоставление некоторых образовательных услуг в электронном виде (запись в школу, ответы на обращения и др.).</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bCs/>
                <w:kern w:val="28"/>
                <w:lang w:eastAsia="en-US"/>
              </w:rPr>
            </w:pPr>
          </w:p>
          <w:p w:rsidR="001C39ED" w:rsidRDefault="001C39ED" w:rsidP="001C39ED">
            <w:pPr>
              <w:jc w:val="center"/>
              <w:rPr>
                <w:bCs/>
                <w:kern w:val="28"/>
                <w:lang w:eastAsia="en-US"/>
              </w:rPr>
            </w:pPr>
            <w:r>
              <w:rPr>
                <w:bCs/>
                <w:kern w:val="28"/>
                <w:lang w:eastAsia="en-US"/>
              </w:rPr>
              <w:t>1,0</w:t>
            </w:r>
          </w:p>
          <w:p w:rsidR="001C39ED" w:rsidRDefault="001C39ED" w:rsidP="001C39ED">
            <w:pPr>
              <w:jc w:val="center"/>
              <w:rPr>
                <w:bCs/>
                <w:kern w:val="28"/>
                <w:lang w:eastAsia="en-US"/>
              </w:rPr>
            </w:pPr>
            <w:r>
              <w:rPr>
                <w:bCs/>
                <w:kern w:val="28"/>
                <w:lang w:eastAsia="en-US"/>
              </w:rPr>
              <w:t>1,0</w:t>
            </w:r>
          </w:p>
          <w:p w:rsidR="001C39ED" w:rsidRDefault="001C39ED" w:rsidP="001C39ED">
            <w:pPr>
              <w:jc w:val="center"/>
              <w:rPr>
                <w:bCs/>
                <w:kern w:val="28"/>
                <w:lang w:eastAsia="en-US"/>
              </w:rPr>
            </w:pPr>
            <w:r>
              <w:rPr>
                <w:bCs/>
                <w:kern w:val="28"/>
                <w:lang w:eastAsia="en-US"/>
              </w:rPr>
              <w:t>1,0</w:t>
            </w:r>
          </w:p>
          <w:p w:rsidR="001C39ED" w:rsidRDefault="001C39ED" w:rsidP="001C39ED">
            <w:pPr>
              <w:jc w:val="center"/>
              <w:rPr>
                <w:bCs/>
                <w:kern w:val="28"/>
                <w:lang w:eastAsia="en-US"/>
              </w:rPr>
            </w:pPr>
            <w:r>
              <w:rPr>
                <w:bCs/>
                <w:kern w:val="28"/>
                <w:lang w:eastAsia="en-US"/>
              </w:rPr>
              <w:t>1,0</w:t>
            </w:r>
          </w:p>
          <w:p w:rsidR="001C39ED" w:rsidRDefault="001C39ED" w:rsidP="001C39ED">
            <w:pPr>
              <w:jc w:val="center"/>
              <w:rPr>
                <w:bCs/>
                <w:kern w:val="28"/>
                <w:lang w:eastAsia="en-US"/>
              </w:rPr>
            </w:pPr>
          </w:p>
          <w:p w:rsidR="001C39ED" w:rsidRDefault="001C39ED" w:rsidP="001C39ED">
            <w:pPr>
              <w:jc w:val="center"/>
              <w:rPr>
                <w:kern w:val="28"/>
                <w:lang w:eastAsia="en-US"/>
              </w:rPr>
            </w:pPr>
            <w:r>
              <w:rPr>
                <w:bCs/>
                <w:kern w:val="28"/>
                <w:lang w:eastAsia="en-US"/>
              </w:rPr>
              <w:t>2,0</w:t>
            </w:r>
          </w:p>
        </w:tc>
      </w:tr>
      <w:tr w:rsidR="001C39ED" w:rsidTr="001C39ED">
        <w:tc>
          <w:tcPr>
            <w:tcW w:w="11055" w:type="dxa"/>
            <w:gridSpan w:val="3"/>
            <w:tcBorders>
              <w:top w:val="single" w:sz="4" w:space="0" w:color="auto"/>
              <w:left w:val="single" w:sz="4" w:space="0" w:color="auto"/>
              <w:bottom w:val="single" w:sz="4" w:space="0" w:color="auto"/>
              <w:right w:val="single" w:sz="4" w:space="0" w:color="auto"/>
            </w:tcBorders>
          </w:tcPr>
          <w:p w:rsidR="001C39ED" w:rsidRDefault="001C39ED" w:rsidP="001C39ED">
            <w:pPr>
              <w:jc w:val="center"/>
              <w:rPr>
                <w:b/>
                <w:bCs/>
                <w:kern w:val="28"/>
                <w:lang w:eastAsia="en-US"/>
              </w:rPr>
            </w:pPr>
            <w:r>
              <w:rPr>
                <w:b/>
                <w:bCs/>
                <w:kern w:val="28"/>
                <w:lang w:eastAsia="en-US"/>
              </w:rPr>
              <w:t>Критерий 5. Создание комфортных условий для участников образовательного процесса</w:t>
            </w:r>
          </w:p>
          <w:p w:rsidR="001C39ED" w:rsidRDefault="001C39ED" w:rsidP="001C39ED">
            <w:pPr>
              <w:jc w:val="center"/>
              <w:rPr>
                <w:b/>
                <w:bCs/>
                <w:kern w:val="28"/>
                <w:lang w:eastAsia="en-US"/>
              </w:rPr>
            </w:pPr>
            <w:r>
              <w:rPr>
                <w:b/>
                <w:bCs/>
                <w:kern w:val="28"/>
                <w:lang w:eastAsia="en-US"/>
              </w:rPr>
              <w:t xml:space="preserve"> (учителей, учащихся, родителей) </w:t>
            </w:r>
          </w:p>
          <w:p w:rsidR="001C39ED" w:rsidRDefault="001C39ED" w:rsidP="001C39ED">
            <w:pPr>
              <w:jc w:val="center"/>
              <w:rPr>
                <w:b/>
                <w:bCs/>
                <w:kern w:val="28"/>
                <w:lang w:eastAsia="en-US"/>
              </w:rPr>
            </w:pP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3"/>
                <w:kern w:val="28"/>
                <w:lang w:eastAsia="en-US"/>
              </w:rPr>
            </w:pPr>
            <w:r>
              <w:rPr>
                <w:color w:val="000000"/>
                <w:spacing w:val="-3"/>
                <w:kern w:val="28"/>
                <w:lang w:eastAsia="en-US"/>
              </w:rPr>
              <w:t>5.1.</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color w:val="000000"/>
                <w:kern w:val="28"/>
                <w:lang w:eastAsia="en-US"/>
              </w:rPr>
              <w:t>Отсутствие зафиксированных нарушений законодательства в сфере образования и трудового законодательства.</w:t>
            </w: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5.2.</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Отсутствие обоснованных обращений граждан в вышестоящие органы управления образования (органы власти) по поводу конфликтных ситуаций в ОО.</w:t>
            </w: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5.3.</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Отсутствие обращений родителей (законных представителей)  в вышестоящие органы управления образования (органы власти) по поводу качества предоставляемых образовательных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5.4.</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right="187"/>
              <w:jc w:val="both"/>
              <w:rPr>
                <w:kern w:val="28"/>
                <w:lang w:eastAsia="en-US"/>
              </w:rPr>
            </w:pPr>
            <w:r>
              <w:rPr>
                <w:kern w:val="28"/>
                <w:lang w:eastAsia="en-US"/>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ОО).</w:t>
            </w: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5.5.</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r>
              <w:rPr>
                <w:kern w:val="28"/>
                <w:lang w:eastAsia="en-US"/>
              </w:rPr>
              <w:t>Наличие позитивных материалов в СМИ от имени участников образовательного процесса о деятельности образовательной организации:</w:t>
            </w:r>
          </w:p>
          <w:p w:rsidR="001C39ED" w:rsidRDefault="001C39ED" w:rsidP="001C39ED">
            <w:pPr>
              <w:ind w:firstLine="741"/>
              <w:jc w:val="both"/>
              <w:rPr>
                <w:kern w:val="28"/>
                <w:lang w:eastAsia="en-US"/>
              </w:rPr>
            </w:pPr>
            <w:r>
              <w:rPr>
                <w:kern w:val="28"/>
                <w:lang w:eastAsia="en-US"/>
              </w:rPr>
              <w:t>- на муниципальном уровне;</w:t>
            </w:r>
          </w:p>
          <w:p w:rsidR="001C39ED" w:rsidRDefault="001C39ED" w:rsidP="001C39ED">
            <w:pPr>
              <w:ind w:firstLine="741"/>
              <w:jc w:val="both"/>
              <w:rPr>
                <w:kern w:val="28"/>
                <w:lang w:eastAsia="en-US"/>
              </w:rPr>
            </w:pPr>
            <w:r>
              <w:rPr>
                <w:kern w:val="28"/>
                <w:lang w:eastAsia="en-US"/>
              </w:rPr>
              <w:t>- на региональном уровне;</w:t>
            </w:r>
          </w:p>
          <w:p w:rsidR="001C39ED" w:rsidRDefault="001C39ED" w:rsidP="001C39ED">
            <w:pPr>
              <w:ind w:firstLine="741"/>
              <w:jc w:val="both"/>
              <w:rPr>
                <w:kern w:val="28"/>
                <w:lang w:eastAsia="en-US"/>
              </w:rPr>
            </w:pPr>
            <w:r>
              <w:rPr>
                <w:kern w:val="28"/>
                <w:lang w:eastAsia="en-US"/>
              </w:rPr>
              <w:t>- на Всероссийском уровне.</w:t>
            </w:r>
          </w:p>
          <w:p w:rsidR="001C39ED" w:rsidRDefault="001C39ED" w:rsidP="001C39ED">
            <w:pPr>
              <w:ind w:firstLine="741"/>
              <w:jc w:val="both"/>
              <w:rPr>
                <w:kern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3,0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5.6.</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 xml:space="preserve">Доля </w:t>
            </w:r>
            <w:proofErr w:type="gramStart"/>
            <w:r>
              <w:rPr>
                <w:kern w:val="28"/>
                <w:lang w:eastAsia="en-US"/>
              </w:rPr>
              <w:t>обучающихся</w:t>
            </w:r>
            <w:proofErr w:type="gramEnd"/>
            <w:r>
              <w:rPr>
                <w:kern w:val="28"/>
                <w:lang w:eastAsia="en-US"/>
              </w:rPr>
              <w:t>,  охваченных горячим питанием (завтраки и обеды -2-х разовое питание):</w:t>
            </w:r>
          </w:p>
          <w:p w:rsidR="001C39ED" w:rsidRDefault="001C39ED" w:rsidP="001C39ED">
            <w:pPr>
              <w:ind w:firstLine="741"/>
              <w:jc w:val="both"/>
              <w:rPr>
                <w:kern w:val="28"/>
                <w:lang w:eastAsia="en-US"/>
              </w:rPr>
            </w:pPr>
            <w:r>
              <w:rPr>
                <w:kern w:val="28"/>
                <w:lang w:eastAsia="en-US"/>
              </w:rPr>
              <w:t>- 35% - 50%;</w:t>
            </w:r>
          </w:p>
          <w:p w:rsidR="001C39ED" w:rsidRDefault="001C39ED" w:rsidP="001C39ED">
            <w:pPr>
              <w:ind w:firstLine="741"/>
              <w:jc w:val="both"/>
              <w:rPr>
                <w:kern w:val="28"/>
                <w:lang w:eastAsia="en-US"/>
              </w:rPr>
            </w:pPr>
            <w:r>
              <w:rPr>
                <w:kern w:val="28"/>
                <w:lang w:eastAsia="en-US"/>
              </w:rPr>
              <w:t>- 50%-75%;</w:t>
            </w:r>
          </w:p>
          <w:p w:rsidR="001C39ED" w:rsidRDefault="001C39ED" w:rsidP="001C39ED">
            <w:pPr>
              <w:ind w:firstLine="741"/>
              <w:jc w:val="both"/>
              <w:rPr>
                <w:kern w:val="28"/>
                <w:lang w:eastAsia="en-US"/>
              </w:rPr>
            </w:pPr>
            <w:r>
              <w:rPr>
                <w:kern w:val="28"/>
                <w:lang w:eastAsia="en-US"/>
              </w:rPr>
              <w:t>- свыше 75%;</w:t>
            </w:r>
          </w:p>
          <w:p w:rsidR="001C39ED" w:rsidRDefault="001C39ED" w:rsidP="001C39ED">
            <w:pPr>
              <w:ind w:firstLine="741"/>
              <w:jc w:val="both"/>
              <w:rPr>
                <w:kern w:val="28"/>
                <w:lang w:eastAsia="en-US"/>
              </w:rPr>
            </w:pPr>
            <w:r>
              <w:rPr>
                <w:kern w:val="28"/>
                <w:lang w:eastAsia="en-US"/>
              </w:rPr>
              <w:t xml:space="preserve">- </w:t>
            </w:r>
            <w:proofErr w:type="gramStart"/>
            <w:r>
              <w:rPr>
                <w:kern w:val="28"/>
                <w:lang w:eastAsia="en-US"/>
              </w:rPr>
              <w:t>равна</w:t>
            </w:r>
            <w:proofErr w:type="gramEnd"/>
            <w:r>
              <w:rPr>
                <w:kern w:val="28"/>
                <w:lang w:eastAsia="en-US"/>
              </w:rPr>
              <w:t xml:space="preserve"> или выше в сравнении с прошлым учебным годом (для организаций, имеющих значение показателя 75% и выше).</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5.7.</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r>
              <w:rPr>
                <w:kern w:val="28"/>
                <w:lang w:eastAsia="en-US"/>
              </w:rPr>
              <w:t xml:space="preserve">Доля </w:t>
            </w:r>
            <w:proofErr w:type="gramStart"/>
            <w:r>
              <w:rPr>
                <w:kern w:val="28"/>
                <w:lang w:eastAsia="en-US"/>
              </w:rPr>
              <w:t>обучающихся</w:t>
            </w:r>
            <w:proofErr w:type="gramEnd"/>
            <w:r>
              <w:rPr>
                <w:kern w:val="28"/>
                <w:lang w:eastAsia="en-US"/>
              </w:rPr>
              <w:t>,  охваченных оздоровительным отдыхом:</w:t>
            </w:r>
          </w:p>
          <w:p w:rsidR="001C39ED" w:rsidRDefault="001C39ED" w:rsidP="001C39ED">
            <w:pPr>
              <w:ind w:firstLine="741"/>
              <w:jc w:val="both"/>
              <w:rPr>
                <w:color w:val="000000"/>
                <w:kern w:val="28"/>
                <w:lang w:eastAsia="en-US"/>
              </w:rPr>
            </w:pPr>
            <w:r>
              <w:rPr>
                <w:kern w:val="28"/>
                <w:lang w:eastAsia="en-US"/>
              </w:rPr>
              <w:t>1) в пришкольных лагерях</w:t>
            </w:r>
            <w:r>
              <w:rPr>
                <w:color w:val="000000"/>
                <w:kern w:val="28"/>
                <w:lang w:eastAsia="en-US"/>
              </w:rPr>
              <w:t xml:space="preserve">  на базе общеобразовательной организации в период каникул:</w:t>
            </w:r>
          </w:p>
          <w:p w:rsidR="001C39ED" w:rsidRDefault="001C39ED" w:rsidP="001C39ED">
            <w:pPr>
              <w:ind w:left="720"/>
              <w:jc w:val="both"/>
              <w:rPr>
                <w:kern w:val="28"/>
                <w:lang w:eastAsia="en-US"/>
              </w:rPr>
            </w:pPr>
            <w:r>
              <w:rPr>
                <w:kern w:val="28"/>
                <w:lang w:eastAsia="en-US"/>
              </w:rPr>
              <w:t>- от 25% до 50%;</w:t>
            </w:r>
          </w:p>
          <w:p w:rsidR="001C39ED" w:rsidRDefault="001C39ED" w:rsidP="001C39ED">
            <w:pPr>
              <w:ind w:left="720"/>
              <w:jc w:val="both"/>
              <w:rPr>
                <w:kern w:val="28"/>
                <w:lang w:eastAsia="en-US"/>
              </w:rPr>
            </w:pPr>
            <w:r>
              <w:rPr>
                <w:kern w:val="28"/>
                <w:lang w:eastAsia="en-US"/>
              </w:rPr>
              <w:t>- свыше 50%;</w:t>
            </w:r>
          </w:p>
          <w:p w:rsidR="001C39ED" w:rsidRDefault="001C39ED" w:rsidP="001C39ED">
            <w:pPr>
              <w:ind w:left="720"/>
              <w:jc w:val="both"/>
              <w:rPr>
                <w:kern w:val="28"/>
                <w:lang w:eastAsia="en-US"/>
              </w:rPr>
            </w:pPr>
            <w:r>
              <w:rPr>
                <w:kern w:val="28"/>
                <w:lang w:eastAsia="en-US"/>
              </w:rPr>
              <w:t xml:space="preserve">- </w:t>
            </w:r>
            <w:proofErr w:type="gramStart"/>
            <w:r>
              <w:rPr>
                <w:kern w:val="28"/>
                <w:lang w:eastAsia="en-US"/>
              </w:rPr>
              <w:t>равна</w:t>
            </w:r>
            <w:proofErr w:type="gramEnd"/>
            <w:r>
              <w:rPr>
                <w:kern w:val="28"/>
                <w:lang w:eastAsia="en-US"/>
              </w:rPr>
              <w:t xml:space="preserve"> или выше в сравнении с прошлым учебным годом (для организаций, достигших значения показателя 50% и выше),</w:t>
            </w:r>
          </w:p>
          <w:p w:rsidR="001C39ED" w:rsidRDefault="001C39ED" w:rsidP="001C39ED">
            <w:pPr>
              <w:pStyle w:val="af7"/>
              <w:jc w:val="both"/>
              <w:rPr>
                <w:color w:val="000000"/>
                <w:kern w:val="28"/>
                <w:lang w:eastAsia="en-US"/>
              </w:rPr>
            </w:pPr>
            <w:r>
              <w:rPr>
                <w:kern w:val="28"/>
                <w:lang w:eastAsia="en-US"/>
              </w:rPr>
              <w:t>2) в загородных лагерях</w:t>
            </w:r>
            <w:r>
              <w:rPr>
                <w:color w:val="FF0000"/>
                <w:kern w:val="28"/>
                <w:lang w:eastAsia="en-US"/>
              </w:rPr>
              <w:t xml:space="preserve"> </w:t>
            </w:r>
            <w:r>
              <w:rPr>
                <w:color w:val="000000"/>
                <w:kern w:val="28"/>
                <w:lang w:eastAsia="en-US"/>
              </w:rPr>
              <w:t>в период каникул:</w:t>
            </w:r>
          </w:p>
          <w:p w:rsidR="001C39ED" w:rsidRDefault="001C39ED" w:rsidP="001C39ED">
            <w:pPr>
              <w:pStyle w:val="af7"/>
              <w:jc w:val="both"/>
              <w:rPr>
                <w:kern w:val="28"/>
                <w:lang w:eastAsia="en-US"/>
              </w:rPr>
            </w:pPr>
            <w:r>
              <w:rPr>
                <w:kern w:val="28"/>
                <w:lang w:eastAsia="en-US"/>
              </w:rPr>
              <w:t>- от 10% до 25%;</w:t>
            </w:r>
          </w:p>
          <w:p w:rsidR="001C39ED" w:rsidRDefault="001C39ED" w:rsidP="001C39ED">
            <w:pPr>
              <w:pStyle w:val="af7"/>
              <w:jc w:val="both"/>
              <w:rPr>
                <w:kern w:val="28"/>
                <w:lang w:eastAsia="en-US"/>
              </w:rPr>
            </w:pPr>
            <w:r>
              <w:rPr>
                <w:kern w:val="28"/>
                <w:lang w:eastAsia="en-US"/>
              </w:rPr>
              <w:t>- свыше 25%,</w:t>
            </w:r>
          </w:p>
          <w:p w:rsidR="001C39ED" w:rsidRDefault="001C39ED" w:rsidP="001C39ED">
            <w:pPr>
              <w:pStyle w:val="af7"/>
              <w:jc w:val="both"/>
              <w:rPr>
                <w:kern w:val="28"/>
                <w:lang w:eastAsia="en-US"/>
              </w:rPr>
            </w:pPr>
            <w:r>
              <w:rPr>
                <w:kern w:val="28"/>
                <w:lang w:eastAsia="en-US"/>
              </w:rPr>
              <w:t xml:space="preserve">- </w:t>
            </w:r>
            <w:proofErr w:type="gramStart"/>
            <w:r>
              <w:rPr>
                <w:kern w:val="28"/>
                <w:lang w:eastAsia="en-US"/>
              </w:rPr>
              <w:t>равна</w:t>
            </w:r>
            <w:proofErr w:type="gramEnd"/>
            <w:r>
              <w:rPr>
                <w:kern w:val="28"/>
                <w:lang w:eastAsia="en-US"/>
              </w:rPr>
              <w:t xml:space="preserve"> или выше в сравнении с прошлым учебным годом (для организаций, достигших значения показателя 25% и выше).</w:t>
            </w:r>
          </w:p>
          <w:p w:rsidR="001C39ED" w:rsidRDefault="001C39ED" w:rsidP="001C39ED">
            <w:pPr>
              <w:pStyle w:val="af7"/>
              <w:jc w:val="both"/>
              <w:rPr>
                <w:kern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p w:rsidR="001C39ED" w:rsidRDefault="001C39ED" w:rsidP="001C39ED">
            <w:pPr>
              <w:jc w:val="center"/>
              <w:rPr>
                <w:kern w:val="28"/>
                <w:lang w:eastAsia="en-US"/>
              </w:rPr>
            </w:pPr>
            <w:r>
              <w:rPr>
                <w:kern w:val="28"/>
                <w:lang w:eastAsia="en-US"/>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5.8.</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proofErr w:type="gramStart"/>
            <w:r>
              <w:rPr>
                <w:kern w:val="28"/>
                <w:lang w:eastAsia="en-US"/>
              </w:rPr>
              <w:t>Доля обучающихся, пропустивших в течение учебного года более 10 учебные дней по причине болезни:</w:t>
            </w:r>
            <w:proofErr w:type="gramEnd"/>
          </w:p>
          <w:p w:rsidR="001C39ED" w:rsidRDefault="001C39ED" w:rsidP="001C39ED">
            <w:pPr>
              <w:ind w:firstLine="743"/>
              <w:jc w:val="both"/>
              <w:rPr>
                <w:kern w:val="28"/>
                <w:lang w:eastAsia="en-US"/>
              </w:rPr>
            </w:pPr>
            <w:r>
              <w:rPr>
                <w:kern w:val="28"/>
                <w:lang w:eastAsia="en-US"/>
              </w:rPr>
              <w:t>- более 50%;</w:t>
            </w:r>
          </w:p>
          <w:p w:rsidR="001C39ED" w:rsidRDefault="001C39ED" w:rsidP="001C39ED">
            <w:pPr>
              <w:ind w:firstLine="743"/>
              <w:jc w:val="both"/>
              <w:rPr>
                <w:kern w:val="28"/>
                <w:lang w:eastAsia="en-US"/>
              </w:rPr>
            </w:pPr>
            <w:r>
              <w:rPr>
                <w:kern w:val="28"/>
                <w:lang w:eastAsia="en-US"/>
              </w:rPr>
              <w:t>- равно или больше в сравнении с прошлым учебным годом;</w:t>
            </w:r>
          </w:p>
          <w:p w:rsidR="001C39ED" w:rsidRDefault="001C39ED" w:rsidP="001C39ED">
            <w:pPr>
              <w:ind w:firstLine="743"/>
              <w:jc w:val="both"/>
              <w:rPr>
                <w:kern w:val="28"/>
                <w:lang w:eastAsia="en-US"/>
              </w:rPr>
            </w:pPr>
            <w:r>
              <w:rPr>
                <w:kern w:val="28"/>
                <w:lang w:eastAsia="en-US"/>
              </w:rPr>
              <w:t>- меньше в сравнении с прошлым учебным годом.</w:t>
            </w:r>
          </w:p>
          <w:p w:rsidR="001C39ED" w:rsidRDefault="001C39ED" w:rsidP="001C39ED">
            <w:pPr>
              <w:ind w:firstLine="743"/>
              <w:jc w:val="both"/>
              <w:rPr>
                <w:kern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-3,0</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3"/>
                <w:kern w:val="28"/>
                <w:lang w:eastAsia="en-US"/>
              </w:rPr>
            </w:pPr>
            <w:r>
              <w:rPr>
                <w:color w:val="000000"/>
                <w:spacing w:val="-3"/>
                <w:kern w:val="28"/>
                <w:lang w:eastAsia="en-US"/>
              </w:rPr>
              <w:lastRenderedPageBreak/>
              <w:t>5.9.</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 xml:space="preserve">Количество </w:t>
            </w:r>
            <w:proofErr w:type="gramStart"/>
            <w:r>
              <w:rPr>
                <w:kern w:val="28"/>
                <w:lang w:eastAsia="en-US"/>
              </w:rPr>
              <w:t>обучающихся</w:t>
            </w:r>
            <w:proofErr w:type="gramEnd"/>
            <w:r>
              <w:rPr>
                <w:kern w:val="28"/>
                <w:lang w:eastAsia="en-US"/>
              </w:rPr>
              <w:t>, поступивших в ОО не из своего микрорайона:</w:t>
            </w:r>
          </w:p>
          <w:p w:rsidR="001C39ED" w:rsidRDefault="001C39ED" w:rsidP="001C39ED">
            <w:pPr>
              <w:ind w:firstLine="743"/>
              <w:jc w:val="both"/>
              <w:rPr>
                <w:kern w:val="28"/>
                <w:lang w:eastAsia="en-US"/>
              </w:rPr>
            </w:pPr>
            <w:r>
              <w:rPr>
                <w:kern w:val="28"/>
                <w:lang w:eastAsia="en-US"/>
              </w:rPr>
              <w:t>- равно или выше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spacing w:val="-3"/>
                <w:kern w:val="28"/>
                <w:lang w:eastAsia="en-US"/>
              </w:rPr>
            </w:pPr>
            <w:r>
              <w:rPr>
                <w:color w:val="000000"/>
                <w:spacing w:val="-3"/>
                <w:kern w:val="28"/>
                <w:lang w:eastAsia="en-US"/>
              </w:rPr>
              <w:t>5.10.</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color w:val="000000"/>
                <w:spacing w:val="-3"/>
                <w:kern w:val="28"/>
                <w:lang w:eastAsia="en-US"/>
              </w:rPr>
              <w:t xml:space="preserve">Доля обучающихся, </w:t>
            </w:r>
            <w:r>
              <w:rPr>
                <w:kern w:val="28"/>
                <w:lang w:eastAsia="en-US"/>
              </w:rPr>
              <w:t>получивших в течение года травмы на занятиях и мероприятиях в ОО:</w:t>
            </w:r>
          </w:p>
          <w:p w:rsidR="001C39ED" w:rsidRDefault="001C39ED" w:rsidP="001C39ED">
            <w:pPr>
              <w:ind w:firstLine="741"/>
              <w:jc w:val="both"/>
              <w:rPr>
                <w:kern w:val="28"/>
                <w:lang w:eastAsia="en-US"/>
              </w:rPr>
            </w:pPr>
            <w:r>
              <w:rPr>
                <w:kern w:val="28"/>
                <w:lang w:eastAsia="en-US"/>
              </w:rPr>
              <w:t>- ниже в сравнении с прошлым учебным годом;</w:t>
            </w:r>
          </w:p>
          <w:p w:rsidR="001C39ED" w:rsidRDefault="001C39ED" w:rsidP="001C39ED">
            <w:pPr>
              <w:ind w:firstLine="741"/>
              <w:jc w:val="both"/>
              <w:rPr>
                <w:kern w:val="28"/>
                <w:lang w:eastAsia="en-US"/>
              </w:rPr>
            </w:pPr>
            <w:r>
              <w:rPr>
                <w:kern w:val="28"/>
                <w:lang w:eastAsia="en-US"/>
              </w:rPr>
              <w:t>- нулевое значение.</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14" w:right="187"/>
              <w:jc w:val="both"/>
              <w:rPr>
                <w:color w:val="000000"/>
                <w:spacing w:val="-3"/>
                <w:kern w:val="28"/>
                <w:lang w:eastAsia="en-US"/>
              </w:rPr>
            </w:pPr>
            <w:r>
              <w:rPr>
                <w:color w:val="000000"/>
                <w:spacing w:val="-3"/>
                <w:kern w:val="28"/>
                <w:lang w:eastAsia="en-US"/>
              </w:rPr>
              <w:t>5.11.</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14" w:right="187"/>
              <w:jc w:val="both"/>
              <w:rPr>
                <w:kern w:val="28"/>
                <w:lang w:eastAsia="en-US"/>
              </w:rPr>
            </w:pPr>
            <w:r>
              <w:rPr>
                <w:color w:val="000000"/>
                <w:spacing w:val="-3"/>
                <w:kern w:val="28"/>
                <w:lang w:eastAsia="en-US"/>
              </w:rPr>
              <w:t xml:space="preserve">Доля работников, </w:t>
            </w:r>
            <w:r>
              <w:rPr>
                <w:kern w:val="28"/>
                <w:lang w:eastAsia="en-US"/>
              </w:rPr>
              <w:t>перенесших в течение года травмы на производстве:</w:t>
            </w:r>
          </w:p>
          <w:p w:rsidR="001C39ED" w:rsidRDefault="001C39ED" w:rsidP="001C39ED">
            <w:pPr>
              <w:shd w:val="clear" w:color="auto" w:fill="FFFFFF"/>
              <w:ind w:left="14" w:right="187" w:firstLine="727"/>
              <w:jc w:val="both"/>
              <w:rPr>
                <w:kern w:val="28"/>
                <w:lang w:eastAsia="en-US"/>
              </w:rPr>
            </w:pPr>
            <w:r>
              <w:rPr>
                <w:kern w:val="28"/>
                <w:lang w:eastAsia="en-US"/>
              </w:rPr>
              <w:t>- ниже в сравнении с прошлым учебным годом;</w:t>
            </w:r>
          </w:p>
          <w:p w:rsidR="001C39ED" w:rsidRDefault="001C39ED" w:rsidP="001C39ED">
            <w:pPr>
              <w:shd w:val="clear" w:color="auto" w:fill="FFFFFF"/>
              <w:ind w:left="14" w:right="187" w:firstLine="727"/>
              <w:jc w:val="both"/>
              <w:rPr>
                <w:b/>
                <w:color w:val="99CC00"/>
                <w:spacing w:val="-3"/>
                <w:kern w:val="28"/>
                <w:u w:val="single"/>
                <w:lang w:eastAsia="en-US"/>
              </w:rPr>
            </w:pPr>
            <w:r>
              <w:rPr>
                <w:kern w:val="28"/>
                <w:lang w:eastAsia="en-US"/>
              </w:rPr>
              <w:t>- нулевое значение.</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0,5</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14" w:right="187"/>
              <w:jc w:val="both"/>
              <w:rPr>
                <w:color w:val="000000"/>
                <w:spacing w:val="-3"/>
                <w:kern w:val="28"/>
                <w:lang w:eastAsia="en-US"/>
              </w:rPr>
            </w:pPr>
            <w:r>
              <w:rPr>
                <w:color w:val="000000"/>
                <w:spacing w:val="-3"/>
                <w:kern w:val="28"/>
                <w:lang w:eastAsia="en-US"/>
              </w:rPr>
              <w:t>5.12.</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shd w:val="clear" w:color="auto" w:fill="FFFFFF"/>
              <w:ind w:left="14" w:right="187"/>
              <w:jc w:val="both"/>
              <w:rPr>
                <w:color w:val="000000"/>
                <w:spacing w:val="-3"/>
                <w:kern w:val="28"/>
                <w:lang w:eastAsia="en-US"/>
              </w:rPr>
            </w:pPr>
            <w:r>
              <w:rPr>
                <w:color w:val="000000"/>
                <w:kern w:val="28"/>
                <w:lang w:eastAsia="en-US"/>
              </w:rPr>
              <w:t xml:space="preserve">Наличие условий для детей с ограниченными возможностями здоровья,  для которых обеспечена </w:t>
            </w:r>
            <w:proofErr w:type="spellStart"/>
            <w:r>
              <w:rPr>
                <w:color w:val="000000"/>
                <w:kern w:val="28"/>
                <w:lang w:eastAsia="en-US"/>
              </w:rPr>
              <w:t>безбарьерная</w:t>
            </w:r>
            <w:proofErr w:type="spellEnd"/>
            <w:r>
              <w:rPr>
                <w:color w:val="000000"/>
                <w:kern w:val="28"/>
                <w:lang w:eastAsia="en-US"/>
              </w:rPr>
              <w:t xml:space="preserve">  среда.</w:t>
            </w: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kern w:val="28"/>
                <w:lang w:eastAsia="en-US"/>
              </w:rPr>
            </w:pPr>
            <w:r>
              <w:rPr>
                <w:kern w:val="28"/>
                <w:lang w:eastAsia="en-US"/>
              </w:rPr>
              <w:t>2,0</w:t>
            </w:r>
          </w:p>
        </w:tc>
      </w:tr>
      <w:tr w:rsidR="001C39ED" w:rsidTr="001C39ED">
        <w:tc>
          <w:tcPr>
            <w:tcW w:w="11055" w:type="dxa"/>
            <w:gridSpan w:val="3"/>
            <w:tcBorders>
              <w:top w:val="single" w:sz="4" w:space="0" w:color="auto"/>
              <w:left w:val="single" w:sz="4" w:space="0" w:color="auto"/>
              <w:bottom w:val="single" w:sz="4" w:space="0" w:color="auto"/>
              <w:right w:val="single" w:sz="4" w:space="0" w:color="auto"/>
            </w:tcBorders>
          </w:tcPr>
          <w:p w:rsidR="001C39ED" w:rsidRDefault="001C39ED" w:rsidP="001C39ED">
            <w:pPr>
              <w:jc w:val="center"/>
              <w:rPr>
                <w:b/>
                <w:bCs/>
                <w:kern w:val="28"/>
                <w:lang w:eastAsia="en-US"/>
              </w:rPr>
            </w:pPr>
            <w:r>
              <w:rPr>
                <w:b/>
                <w:bCs/>
                <w:kern w:val="28"/>
                <w:lang w:eastAsia="en-US"/>
              </w:rPr>
              <w:t>Критерий 6. Эффективность экономической деятельности</w:t>
            </w:r>
          </w:p>
          <w:p w:rsidR="001C39ED" w:rsidRDefault="001C39ED" w:rsidP="001C39ED">
            <w:pPr>
              <w:jc w:val="center"/>
              <w:rPr>
                <w:b/>
                <w:bCs/>
                <w:kern w:val="28"/>
                <w:lang w:eastAsia="en-US"/>
              </w:rPr>
            </w:pP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jc w:val="both"/>
              <w:rPr>
                <w:kern w:val="28"/>
                <w:lang w:eastAsia="en-US"/>
              </w:rPr>
            </w:pPr>
            <w:r>
              <w:rPr>
                <w:kern w:val="28"/>
                <w:lang w:eastAsia="en-US"/>
              </w:rPr>
              <w:t>6.1.</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autoSpaceDN w:val="0"/>
              <w:jc w:val="both"/>
              <w:rPr>
                <w:kern w:val="28"/>
                <w:lang w:eastAsia="en-US"/>
              </w:rPr>
            </w:pPr>
            <w:r>
              <w:rPr>
                <w:kern w:val="28"/>
                <w:lang w:eastAsia="en-US"/>
              </w:rPr>
              <w:t xml:space="preserve">Численность </w:t>
            </w:r>
            <w:proofErr w:type="gramStart"/>
            <w:r>
              <w:rPr>
                <w:kern w:val="28"/>
                <w:lang w:eastAsia="en-US"/>
              </w:rPr>
              <w:t>обучающихся</w:t>
            </w:r>
            <w:proofErr w:type="gramEnd"/>
            <w:r>
              <w:rPr>
                <w:kern w:val="28"/>
                <w:lang w:eastAsia="en-US"/>
              </w:rPr>
              <w:t xml:space="preserve">, приходящихся на одного учителя в </w:t>
            </w:r>
            <w:r>
              <w:rPr>
                <w:color w:val="000000"/>
                <w:spacing w:val="-1"/>
                <w:kern w:val="28"/>
                <w:lang w:eastAsia="en-US"/>
              </w:rPr>
              <w:t xml:space="preserve">сравнении  со средним значением регионального </w:t>
            </w:r>
            <w:r>
              <w:rPr>
                <w:kern w:val="28"/>
                <w:lang w:eastAsia="en-US"/>
              </w:rPr>
              <w:t xml:space="preserve"> показателя:</w:t>
            </w:r>
          </w:p>
          <w:p w:rsidR="001C39ED" w:rsidRDefault="001C39ED" w:rsidP="001C39ED">
            <w:pPr>
              <w:autoSpaceDN w:val="0"/>
              <w:ind w:firstLine="743"/>
              <w:jc w:val="both"/>
              <w:rPr>
                <w:rFonts w:eastAsia="Batang"/>
                <w:kern w:val="28"/>
                <w:lang w:eastAsia="ko-KR"/>
              </w:rPr>
            </w:pPr>
            <w:r>
              <w:rPr>
                <w:rFonts w:eastAsia="Batang"/>
                <w:kern w:val="28"/>
                <w:lang w:eastAsia="ko-KR"/>
              </w:rPr>
              <w:t>- ниже среднего значения по региону;</w:t>
            </w:r>
          </w:p>
          <w:p w:rsidR="001C39ED" w:rsidRDefault="001C39ED" w:rsidP="001C39ED">
            <w:pPr>
              <w:autoSpaceDN w:val="0"/>
              <w:ind w:firstLine="743"/>
              <w:jc w:val="both"/>
              <w:rPr>
                <w:kern w:val="28"/>
                <w:lang w:eastAsia="en-US"/>
              </w:rPr>
            </w:pPr>
            <w:r>
              <w:rPr>
                <w:rFonts w:eastAsia="Batang"/>
                <w:kern w:val="28"/>
                <w:lang w:eastAsia="ko-KR"/>
              </w:rPr>
              <w:t xml:space="preserve">- </w:t>
            </w:r>
            <w:proofErr w:type="gramStart"/>
            <w:r>
              <w:rPr>
                <w:kern w:val="28"/>
                <w:lang w:eastAsia="en-US"/>
              </w:rPr>
              <w:t>равна</w:t>
            </w:r>
            <w:proofErr w:type="gramEnd"/>
            <w:r>
              <w:rPr>
                <w:kern w:val="28"/>
                <w:lang w:eastAsia="en-US"/>
              </w:rPr>
              <w:t xml:space="preserve"> среднему значению по региону;</w:t>
            </w:r>
          </w:p>
          <w:p w:rsidR="001C39ED" w:rsidRDefault="001C39ED" w:rsidP="001C39ED">
            <w:pPr>
              <w:autoSpaceDN w:val="0"/>
              <w:ind w:firstLine="743"/>
              <w:jc w:val="both"/>
              <w:rPr>
                <w:kern w:val="28"/>
                <w:lang w:eastAsia="en-US"/>
              </w:rPr>
            </w:pPr>
            <w:r>
              <w:rPr>
                <w:kern w:val="28"/>
                <w:lang w:eastAsia="en-US"/>
              </w:rPr>
              <w:t>- выше среднего значения по региону.</w:t>
            </w:r>
          </w:p>
          <w:p w:rsidR="001C39ED" w:rsidRDefault="001C39ED" w:rsidP="001C39ED">
            <w:pPr>
              <w:autoSpaceDN w:val="0"/>
              <w:ind w:firstLine="743"/>
              <w:jc w:val="both"/>
              <w:rPr>
                <w:rFonts w:eastAsia="Batang"/>
                <w:kern w:val="28"/>
                <w:lang w:eastAsia="ko-KR"/>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- 3</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1,0</w:t>
            </w:r>
          </w:p>
          <w:p w:rsidR="001C39ED" w:rsidRDefault="001C39ED" w:rsidP="001C39ED">
            <w:pPr>
              <w:widowControl w:val="0"/>
              <w:autoSpaceDE w:val="0"/>
              <w:autoSpaceDN w:val="0"/>
              <w:adjustRightInd w:val="0"/>
              <w:jc w:val="center"/>
              <w:rPr>
                <w:rFonts w:eastAsia="Batang"/>
                <w:kern w:val="28"/>
                <w:lang w:eastAsia="ko-KR"/>
              </w:rPr>
            </w:pPr>
            <w:r>
              <w:rPr>
                <w:kern w:val="28"/>
                <w:lang w:eastAsia="en-US"/>
              </w:rPr>
              <w:t>1,5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jc w:val="both"/>
              <w:rPr>
                <w:kern w:val="28"/>
                <w:lang w:eastAsia="en-US"/>
              </w:rPr>
            </w:pPr>
            <w:r>
              <w:rPr>
                <w:kern w:val="28"/>
                <w:lang w:eastAsia="en-US"/>
              </w:rPr>
              <w:t>6.2.</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autoSpaceDN w:val="0"/>
              <w:jc w:val="both"/>
              <w:rPr>
                <w:kern w:val="28"/>
                <w:lang w:eastAsia="en-US"/>
              </w:rPr>
            </w:pPr>
            <w:r>
              <w:rPr>
                <w:kern w:val="28"/>
                <w:lang w:eastAsia="en-US"/>
              </w:rPr>
              <w:t>Соответствие средней наполняемости классов в ОО  нормативным значениям, принятым в регионе (село – 14 человек, город – 25 человек):</w:t>
            </w:r>
          </w:p>
          <w:p w:rsidR="001C39ED" w:rsidRDefault="001C39ED" w:rsidP="001C39ED">
            <w:pPr>
              <w:autoSpaceDN w:val="0"/>
              <w:ind w:firstLine="743"/>
              <w:jc w:val="both"/>
              <w:rPr>
                <w:kern w:val="28"/>
                <w:lang w:eastAsia="en-US"/>
              </w:rPr>
            </w:pPr>
            <w:r>
              <w:rPr>
                <w:kern w:val="28"/>
                <w:lang w:eastAsia="en-US"/>
              </w:rPr>
              <w:t>- ниже нормативного значения более чем на 2 человека;</w:t>
            </w:r>
          </w:p>
          <w:p w:rsidR="001C39ED" w:rsidRDefault="001C39ED" w:rsidP="001C39ED">
            <w:pPr>
              <w:autoSpaceDN w:val="0"/>
              <w:ind w:firstLine="743"/>
              <w:jc w:val="both"/>
              <w:rPr>
                <w:kern w:val="28"/>
                <w:lang w:eastAsia="en-US"/>
              </w:rPr>
            </w:pPr>
            <w:r>
              <w:rPr>
                <w:kern w:val="28"/>
                <w:lang w:eastAsia="en-US"/>
              </w:rPr>
              <w:t xml:space="preserve">- </w:t>
            </w:r>
            <w:proofErr w:type="gramStart"/>
            <w:r>
              <w:rPr>
                <w:kern w:val="28"/>
                <w:lang w:eastAsia="en-US"/>
              </w:rPr>
              <w:t>равна</w:t>
            </w:r>
            <w:proofErr w:type="gramEnd"/>
            <w:r>
              <w:rPr>
                <w:kern w:val="28"/>
                <w:lang w:eastAsia="en-US"/>
              </w:rPr>
              <w:t xml:space="preserve"> нормативному значению или имеет отклонение  не более чем на 2 человека. </w:t>
            </w:r>
          </w:p>
          <w:p w:rsidR="001C39ED" w:rsidRDefault="001C39ED" w:rsidP="001C39ED">
            <w:pPr>
              <w:autoSpaceDN w:val="0"/>
              <w:ind w:firstLine="743"/>
              <w:jc w:val="both"/>
              <w:rPr>
                <w:rFonts w:eastAsia="Batang"/>
                <w:kern w:val="28"/>
                <w:lang w:eastAsia="ko-KR"/>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-3</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jc w:val="both"/>
              <w:rPr>
                <w:kern w:val="28"/>
                <w:lang w:eastAsia="en-US"/>
              </w:rPr>
            </w:pPr>
            <w:r>
              <w:rPr>
                <w:kern w:val="28"/>
                <w:lang w:eastAsia="en-US"/>
              </w:rPr>
              <w:t>6.3.</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autoSpaceDN w:val="0"/>
              <w:jc w:val="both"/>
              <w:rPr>
                <w:kern w:val="28"/>
                <w:lang w:eastAsia="en-US"/>
              </w:rPr>
            </w:pPr>
            <w:r>
              <w:rPr>
                <w:kern w:val="28"/>
                <w:lang w:eastAsia="en-US"/>
              </w:rPr>
              <w:t>Доля фонда оплаты труда учителей в общем фонде оплаты труда организации:</w:t>
            </w:r>
          </w:p>
          <w:p w:rsidR="001C39ED" w:rsidRDefault="001C39ED" w:rsidP="001C39ED">
            <w:pPr>
              <w:autoSpaceDN w:val="0"/>
              <w:ind w:firstLine="743"/>
              <w:jc w:val="both"/>
              <w:rPr>
                <w:kern w:val="28"/>
                <w:lang w:eastAsia="en-US"/>
              </w:rPr>
            </w:pPr>
            <w:r>
              <w:rPr>
                <w:kern w:val="28"/>
                <w:lang w:eastAsia="en-US"/>
              </w:rPr>
              <w:t>- менее 65%;</w:t>
            </w:r>
          </w:p>
          <w:p w:rsidR="001C39ED" w:rsidRDefault="001C39ED" w:rsidP="001C39ED">
            <w:pPr>
              <w:autoSpaceDN w:val="0"/>
              <w:ind w:firstLine="743"/>
              <w:jc w:val="both"/>
              <w:rPr>
                <w:kern w:val="28"/>
                <w:lang w:eastAsia="en-US"/>
              </w:rPr>
            </w:pPr>
            <w:r>
              <w:rPr>
                <w:kern w:val="28"/>
                <w:lang w:eastAsia="en-US"/>
              </w:rPr>
              <w:t>- от 66 до 70%;</w:t>
            </w:r>
          </w:p>
          <w:p w:rsidR="001C39ED" w:rsidRDefault="001C39ED" w:rsidP="001C39ED">
            <w:pPr>
              <w:autoSpaceDN w:val="0"/>
              <w:ind w:firstLine="743"/>
              <w:jc w:val="both"/>
              <w:rPr>
                <w:kern w:val="28"/>
                <w:lang w:eastAsia="en-US"/>
              </w:rPr>
            </w:pPr>
            <w:r>
              <w:rPr>
                <w:kern w:val="28"/>
                <w:lang w:eastAsia="en-US"/>
              </w:rPr>
              <w:t>- свыше 70%.</w:t>
            </w:r>
          </w:p>
          <w:p w:rsidR="001C39ED" w:rsidRDefault="001C39ED" w:rsidP="001C39ED">
            <w:pPr>
              <w:autoSpaceDN w:val="0"/>
              <w:ind w:firstLine="743"/>
              <w:jc w:val="both"/>
              <w:rPr>
                <w:kern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-2,0</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1,0</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jc w:val="both"/>
              <w:rPr>
                <w:kern w:val="28"/>
                <w:lang w:eastAsia="en-US"/>
              </w:rPr>
            </w:pPr>
            <w:r>
              <w:rPr>
                <w:kern w:val="28"/>
                <w:lang w:eastAsia="en-US"/>
              </w:rPr>
              <w:t>6.4.</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autoSpaceDN w:val="0"/>
              <w:jc w:val="both"/>
              <w:rPr>
                <w:kern w:val="28"/>
                <w:lang w:eastAsia="en-US"/>
              </w:rPr>
            </w:pPr>
            <w:r>
              <w:rPr>
                <w:kern w:val="28"/>
                <w:lang w:eastAsia="en-US"/>
              </w:rPr>
              <w:t>Доля фонда оплаты труда административно управленческого персонала в общем фонде оплаты труда организации:</w:t>
            </w:r>
          </w:p>
          <w:p w:rsidR="001C39ED" w:rsidRDefault="001C39ED" w:rsidP="001C39ED">
            <w:pPr>
              <w:autoSpaceDN w:val="0"/>
              <w:ind w:firstLine="743"/>
              <w:jc w:val="both"/>
              <w:rPr>
                <w:kern w:val="28"/>
                <w:lang w:eastAsia="en-US"/>
              </w:rPr>
            </w:pPr>
            <w:r>
              <w:rPr>
                <w:kern w:val="28"/>
                <w:lang w:eastAsia="en-US"/>
              </w:rPr>
              <w:t>- свыше 15%;</w:t>
            </w:r>
          </w:p>
          <w:p w:rsidR="001C39ED" w:rsidRDefault="001C39ED" w:rsidP="001C39ED">
            <w:pPr>
              <w:autoSpaceDN w:val="0"/>
              <w:ind w:firstLine="743"/>
              <w:jc w:val="both"/>
              <w:rPr>
                <w:kern w:val="28"/>
                <w:lang w:eastAsia="en-US"/>
              </w:rPr>
            </w:pPr>
            <w:r>
              <w:rPr>
                <w:kern w:val="28"/>
                <w:lang w:eastAsia="en-US"/>
              </w:rPr>
              <w:t>- от 12 до 15%;</w:t>
            </w:r>
          </w:p>
          <w:p w:rsidR="001C39ED" w:rsidRDefault="001C39ED" w:rsidP="001C39ED">
            <w:pPr>
              <w:autoSpaceDN w:val="0"/>
              <w:ind w:firstLine="743"/>
              <w:jc w:val="both"/>
              <w:rPr>
                <w:kern w:val="28"/>
                <w:lang w:eastAsia="en-US"/>
              </w:rPr>
            </w:pPr>
            <w:r>
              <w:rPr>
                <w:kern w:val="28"/>
                <w:lang w:eastAsia="en-US"/>
              </w:rPr>
              <w:t>- менее 12%.</w:t>
            </w:r>
          </w:p>
          <w:p w:rsidR="001C39ED" w:rsidRDefault="001C39ED" w:rsidP="001C39ED">
            <w:pPr>
              <w:autoSpaceDN w:val="0"/>
              <w:ind w:firstLine="743"/>
              <w:jc w:val="both"/>
              <w:rPr>
                <w:kern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-2,0</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1,0</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jc w:val="both"/>
              <w:rPr>
                <w:kern w:val="28"/>
                <w:lang w:eastAsia="en-US"/>
              </w:rPr>
            </w:pPr>
            <w:r>
              <w:rPr>
                <w:kern w:val="28"/>
                <w:lang w:eastAsia="en-US"/>
              </w:rPr>
              <w:t>6.5.</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jc w:val="both"/>
              <w:rPr>
                <w:kern w:val="28"/>
                <w:lang w:eastAsia="en-US"/>
              </w:rPr>
            </w:pPr>
            <w:r>
              <w:rPr>
                <w:kern w:val="28"/>
                <w:lang w:eastAsia="en-US"/>
              </w:rPr>
              <w:t>Доля фонда стимулирования труда в общем фонде оплаты труда:</w:t>
            </w:r>
          </w:p>
          <w:p w:rsidR="001C39ED" w:rsidRDefault="001C39ED" w:rsidP="001C39ED">
            <w:pPr>
              <w:autoSpaceDN w:val="0"/>
              <w:ind w:firstLine="743"/>
              <w:jc w:val="both"/>
              <w:rPr>
                <w:kern w:val="28"/>
                <w:lang w:eastAsia="en-US"/>
              </w:rPr>
            </w:pPr>
            <w:r>
              <w:rPr>
                <w:kern w:val="28"/>
                <w:lang w:eastAsia="en-US"/>
              </w:rPr>
              <w:t>- менее 15%;</w:t>
            </w:r>
          </w:p>
          <w:p w:rsidR="001C39ED" w:rsidRDefault="001C39ED" w:rsidP="001C39ED">
            <w:pPr>
              <w:autoSpaceDN w:val="0"/>
              <w:ind w:firstLine="743"/>
              <w:jc w:val="both"/>
              <w:rPr>
                <w:kern w:val="28"/>
                <w:lang w:eastAsia="en-US"/>
              </w:rPr>
            </w:pPr>
            <w:r>
              <w:rPr>
                <w:kern w:val="28"/>
                <w:lang w:eastAsia="en-US"/>
              </w:rPr>
              <w:t>- от 15 до 25%;</w:t>
            </w:r>
          </w:p>
          <w:p w:rsidR="001C39ED" w:rsidRDefault="001C39ED" w:rsidP="001C39ED">
            <w:pPr>
              <w:autoSpaceDN w:val="0"/>
              <w:ind w:firstLine="743"/>
              <w:jc w:val="both"/>
              <w:rPr>
                <w:kern w:val="28"/>
                <w:lang w:eastAsia="en-US"/>
              </w:rPr>
            </w:pPr>
            <w:r>
              <w:rPr>
                <w:kern w:val="28"/>
                <w:lang w:eastAsia="en-US"/>
              </w:rPr>
              <w:t>- свыше 25%.</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-2,0</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1,0</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jc w:val="both"/>
              <w:rPr>
                <w:kern w:val="28"/>
                <w:lang w:eastAsia="en-US"/>
              </w:rPr>
            </w:pPr>
            <w:r>
              <w:rPr>
                <w:kern w:val="28"/>
                <w:lang w:eastAsia="en-US"/>
              </w:rPr>
              <w:t>6.6.</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autoSpaceDN w:val="0"/>
              <w:jc w:val="both"/>
              <w:rPr>
                <w:kern w:val="28"/>
                <w:lang w:eastAsia="en-US"/>
              </w:rPr>
            </w:pPr>
            <w:r>
              <w:rPr>
                <w:kern w:val="28"/>
                <w:lang w:eastAsia="en-US"/>
              </w:rPr>
              <w:t>Доля средств, привлечённых ОО из внебюджетных источников (в том числе от приносящей доход деятельности) в общем объёме финансирования:</w:t>
            </w:r>
          </w:p>
          <w:p w:rsidR="001C39ED" w:rsidRDefault="001C39ED" w:rsidP="001C39ED">
            <w:pPr>
              <w:autoSpaceDN w:val="0"/>
              <w:ind w:firstLine="743"/>
              <w:jc w:val="both"/>
              <w:rPr>
                <w:kern w:val="28"/>
                <w:lang w:eastAsia="en-US"/>
              </w:rPr>
            </w:pPr>
            <w:r>
              <w:rPr>
                <w:kern w:val="28"/>
                <w:lang w:eastAsia="en-US"/>
              </w:rPr>
              <w:t>- до 5%;</w:t>
            </w:r>
          </w:p>
          <w:p w:rsidR="001C39ED" w:rsidRDefault="001C39ED" w:rsidP="001C39ED">
            <w:pPr>
              <w:autoSpaceDN w:val="0"/>
              <w:ind w:firstLine="743"/>
              <w:jc w:val="both"/>
              <w:rPr>
                <w:kern w:val="28"/>
                <w:lang w:eastAsia="en-US"/>
              </w:rPr>
            </w:pPr>
            <w:r>
              <w:rPr>
                <w:kern w:val="28"/>
                <w:lang w:eastAsia="en-US"/>
              </w:rPr>
              <w:t>- до 10%;</w:t>
            </w:r>
          </w:p>
          <w:p w:rsidR="001C39ED" w:rsidRDefault="001C39ED" w:rsidP="001C39ED">
            <w:pPr>
              <w:autoSpaceDN w:val="0"/>
              <w:ind w:firstLine="743"/>
              <w:jc w:val="both"/>
              <w:rPr>
                <w:kern w:val="28"/>
                <w:lang w:eastAsia="en-US"/>
              </w:rPr>
            </w:pPr>
            <w:r>
              <w:rPr>
                <w:kern w:val="28"/>
                <w:lang w:eastAsia="en-US"/>
              </w:rPr>
              <w:t>- свыше 10%.</w:t>
            </w:r>
          </w:p>
          <w:p w:rsidR="001C39ED" w:rsidRDefault="001C39ED" w:rsidP="001C39ED">
            <w:pPr>
              <w:autoSpaceDN w:val="0"/>
              <w:ind w:firstLine="743"/>
              <w:jc w:val="both"/>
              <w:rPr>
                <w:b/>
                <w:color w:val="99CC00"/>
                <w:kern w:val="28"/>
                <w:u w:val="single"/>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1,0</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2,0</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3,0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jc w:val="both"/>
              <w:rPr>
                <w:kern w:val="28"/>
                <w:lang w:eastAsia="en-US"/>
              </w:rPr>
            </w:pPr>
            <w:r>
              <w:rPr>
                <w:kern w:val="28"/>
                <w:lang w:eastAsia="en-US"/>
              </w:rPr>
              <w:t>6.7.</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autoSpaceDN w:val="0"/>
              <w:jc w:val="both"/>
              <w:rPr>
                <w:kern w:val="28"/>
                <w:lang w:eastAsia="en-US"/>
              </w:rPr>
            </w:pPr>
            <w:r>
              <w:rPr>
                <w:kern w:val="28"/>
                <w:lang w:eastAsia="en-US"/>
              </w:rPr>
              <w:t xml:space="preserve">Среднемесячная начисленная заработная плата педагогических работников: </w:t>
            </w:r>
          </w:p>
          <w:p w:rsidR="001C39ED" w:rsidRDefault="001C39ED" w:rsidP="001C39ED">
            <w:pPr>
              <w:autoSpaceDN w:val="0"/>
              <w:ind w:firstLine="743"/>
              <w:jc w:val="both"/>
              <w:rPr>
                <w:rFonts w:eastAsia="Batang"/>
                <w:kern w:val="28"/>
                <w:lang w:eastAsia="ko-KR"/>
              </w:rPr>
            </w:pPr>
            <w:r>
              <w:rPr>
                <w:kern w:val="28"/>
                <w:lang w:eastAsia="en-US"/>
              </w:rPr>
              <w:t xml:space="preserve">- </w:t>
            </w:r>
            <w:r>
              <w:rPr>
                <w:rFonts w:eastAsia="Batang"/>
                <w:kern w:val="28"/>
                <w:lang w:eastAsia="ko-KR"/>
              </w:rPr>
              <w:t>ниже среднемесячной начисленной заработной платы по региону;</w:t>
            </w:r>
          </w:p>
          <w:p w:rsidR="001C39ED" w:rsidRDefault="001C39ED" w:rsidP="001C39ED">
            <w:pPr>
              <w:autoSpaceDN w:val="0"/>
              <w:ind w:firstLine="743"/>
              <w:jc w:val="both"/>
              <w:rPr>
                <w:kern w:val="28"/>
                <w:lang w:eastAsia="en-US"/>
              </w:rPr>
            </w:pPr>
            <w:r>
              <w:rPr>
                <w:rFonts w:eastAsia="Batang"/>
                <w:kern w:val="28"/>
                <w:lang w:eastAsia="ko-KR"/>
              </w:rPr>
              <w:t xml:space="preserve">- </w:t>
            </w:r>
            <w:proofErr w:type="gramStart"/>
            <w:r>
              <w:rPr>
                <w:kern w:val="28"/>
                <w:lang w:eastAsia="en-US"/>
              </w:rPr>
              <w:t>равна</w:t>
            </w:r>
            <w:proofErr w:type="gramEnd"/>
            <w:r>
              <w:rPr>
                <w:kern w:val="28"/>
                <w:lang w:eastAsia="en-US"/>
              </w:rPr>
              <w:t xml:space="preserve"> или выше среднемесячной начисленной заработной платы по региону;</w:t>
            </w:r>
          </w:p>
          <w:p w:rsidR="001C39ED" w:rsidRDefault="001C39ED" w:rsidP="001C39ED">
            <w:pPr>
              <w:autoSpaceDN w:val="0"/>
              <w:ind w:firstLine="743"/>
              <w:jc w:val="both"/>
              <w:rPr>
                <w:kern w:val="28"/>
                <w:lang w:eastAsia="en-US"/>
              </w:rPr>
            </w:pPr>
            <w:r>
              <w:rPr>
                <w:kern w:val="28"/>
                <w:lang w:eastAsia="en-US"/>
              </w:rPr>
              <w:t>- выше в сравнении с прошлым учебным годом более чем на 10%.</w:t>
            </w:r>
          </w:p>
          <w:p w:rsidR="001C39ED" w:rsidRDefault="001C39ED" w:rsidP="001C39ED">
            <w:pPr>
              <w:autoSpaceDN w:val="0"/>
              <w:ind w:firstLine="743"/>
              <w:jc w:val="both"/>
              <w:rPr>
                <w:kern w:val="28"/>
                <w:lang w:eastAsia="en-US"/>
              </w:rPr>
            </w:pPr>
            <w:r>
              <w:rPr>
                <w:kern w:val="2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-3</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1,0</w:t>
            </w: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tcPr>
          <w:p w:rsidR="001C39ED" w:rsidRDefault="001C39ED" w:rsidP="001C39ED">
            <w:pPr>
              <w:rPr>
                <w:b/>
                <w:bCs/>
                <w:kern w:val="28"/>
                <w:lang w:eastAsia="en-US"/>
              </w:rPr>
            </w:pP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b/>
                <w:bCs/>
                <w:kern w:val="28"/>
                <w:lang w:eastAsia="en-US"/>
              </w:rPr>
            </w:pPr>
            <w:r>
              <w:rPr>
                <w:b/>
                <w:bCs/>
                <w:kern w:val="28"/>
                <w:lang w:eastAsia="en-US"/>
              </w:rPr>
              <w:t>Критерий 7. Обеспечение ОО квалифицированными кадрами</w:t>
            </w:r>
          </w:p>
          <w:p w:rsidR="001C39ED" w:rsidRDefault="001C39ED" w:rsidP="001C39ED">
            <w:pPr>
              <w:jc w:val="center"/>
              <w:rPr>
                <w:b/>
                <w:bCs/>
                <w:kern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b/>
                <w:bCs/>
                <w:kern w:val="28"/>
                <w:lang w:eastAsia="en-US"/>
              </w:rPr>
            </w:pP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rPr>
                <w:color w:val="000000"/>
                <w:spacing w:val="-3"/>
                <w:kern w:val="28"/>
                <w:lang w:eastAsia="en-US"/>
              </w:rPr>
            </w:pPr>
            <w:r>
              <w:rPr>
                <w:color w:val="000000"/>
                <w:spacing w:val="-3"/>
                <w:kern w:val="28"/>
                <w:lang w:eastAsia="en-US"/>
              </w:rPr>
              <w:t>7.1.</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rPr>
                <w:rFonts w:eastAsia="Batang"/>
                <w:color w:val="000000"/>
                <w:spacing w:val="-3"/>
                <w:kern w:val="28"/>
                <w:lang w:eastAsia="ko-KR"/>
              </w:rPr>
            </w:pPr>
            <w:r>
              <w:rPr>
                <w:color w:val="000000"/>
                <w:spacing w:val="-3"/>
                <w:kern w:val="28"/>
                <w:lang w:eastAsia="en-US"/>
              </w:rPr>
              <w:t>Отсутствие вакансий на педагогические должности</w:t>
            </w: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autoSpaceDE w:val="0"/>
              <w:autoSpaceDN w:val="0"/>
              <w:adjustRightInd w:val="0"/>
              <w:jc w:val="center"/>
              <w:rPr>
                <w:rFonts w:eastAsia="Batang"/>
                <w:kern w:val="28"/>
                <w:lang w:eastAsia="ko-KR"/>
              </w:rPr>
            </w:pPr>
            <w:r>
              <w:rPr>
                <w:kern w:val="28"/>
                <w:lang w:eastAsia="en-US"/>
              </w:rPr>
              <w:t>0,5</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7.2.</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kern w:val="28"/>
                <w:lang w:eastAsia="en-US"/>
              </w:rPr>
            </w:pPr>
            <w:r>
              <w:rPr>
                <w:color w:val="000000"/>
                <w:kern w:val="28"/>
                <w:lang w:eastAsia="en-US"/>
              </w:rPr>
              <w:t>Доля учителей (от общего количества учителей), имеющих учёную степень, звание, правительственные награды, почётные звания "Народный учитель", "Заслуженный учитель РФ", отраслевые награды;  являющихся лауреатами и победителями регионального этапа Всероссийского конкурса "Учитель года":</w:t>
            </w:r>
          </w:p>
          <w:p w:rsidR="001C39ED" w:rsidRDefault="001C39ED" w:rsidP="001C39ED">
            <w:pPr>
              <w:ind w:left="720"/>
              <w:jc w:val="both"/>
              <w:rPr>
                <w:kern w:val="28"/>
                <w:lang w:eastAsia="en-US"/>
              </w:rPr>
            </w:pPr>
            <w:r>
              <w:rPr>
                <w:kern w:val="28"/>
                <w:lang w:eastAsia="en-US"/>
              </w:rPr>
              <w:t>- более 30%;</w:t>
            </w:r>
          </w:p>
          <w:p w:rsidR="001C39ED" w:rsidRDefault="001C39ED" w:rsidP="001C39ED">
            <w:pPr>
              <w:ind w:left="720"/>
              <w:jc w:val="both"/>
              <w:rPr>
                <w:kern w:val="28"/>
                <w:lang w:eastAsia="en-US"/>
              </w:rPr>
            </w:pPr>
            <w:r>
              <w:rPr>
                <w:kern w:val="28"/>
                <w:lang w:eastAsia="en-US"/>
              </w:rPr>
              <w:t>- выше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kern w:val="28"/>
                <w:lang w:eastAsia="en-US"/>
              </w:rPr>
            </w:pPr>
            <w:r>
              <w:rPr>
                <w:color w:val="000000"/>
                <w:kern w:val="28"/>
                <w:lang w:eastAsia="en-US"/>
              </w:rPr>
              <w:t>7.3.</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kern w:val="28"/>
                <w:lang w:eastAsia="en-US"/>
              </w:rPr>
            </w:pPr>
            <w:r>
              <w:rPr>
                <w:color w:val="000000"/>
                <w:kern w:val="28"/>
                <w:lang w:eastAsia="en-US"/>
              </w:rPr>
              <w:t xml:space="preserve">Доля учителей-победителей конкурса </w:t>
            </w:r>
            <w:proofErr w:type="gramStart"/>
            <w:r>
              <w:rPr>
                <w:color w:val="000000"/>
                <w:kern w:val="28"/>
                <w:lang w:eastAsia="en-US"/>
              </w:rPr>
              <w:t>по  отбору лучших учителей образовательных учреждений для денежного поощрения за высокие достижения в педагогической деятельности в рамках</w:t>
            </w:r>
            <w:proofErr w:type="gramEnd"/>
            <w:r>
              <w:rPr>
                <w:color w:val="000000"/>
                <w:kern w:val="28"/>
                <w:lang w:eastAsia="en-US"/>
              </w:rPr>
              <w:t xml:space="preserve"> приоритетного национального проекта «Образование»:</w:t>
            </w:r>
          </w:p>
          <w:p w:rsidR="001C39ED" w:rsidRDefault="001C39ED" w:rsidP="001C39ED">
            <w:pPr>
              <w:pStyle w:val="af7"/>
              <w:jc w:val="both"/>
              <w:rPr>
                <w:kern w:val="28"/>
                <w:lang w:eastAsia="en-US"/>
              </w:rPr>
            </w:pPr>
            <w:r>
              <w:rPr>
                <w:kern w:val="28"/>
                <w:lang w:eastAsia="en-US"/>
              </w:rPr>
              <w:t>- более 10%;</w:t>
            </w:r>
          </w:p>
          <w:p w:rsidR="001C39ED" w:rsidRDefault="001C39ED" w:rsidP="001C39ED">
            <w:pPr>
              <w:pStyle w:val="af7"/>
              <w:jc w:val="both"/>
              <w:rPr>
                <w:kern w:val="28"/>
                <w:lang w:eastAsia="en-US"/>
              </w:rPr>
            </w:pPr>
            <w:r>
              <w:rPr>
                <w:kern w:val="28"/>
                <w:lang w:eastAsia="en-US"/>
              </w:rPr>
              <w:t>- выше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kern w:val="28"/>
                <w:lang w:eastAsia="en-US"/>
              </w:rPr>
            </w:pPr>
            <w:r>
              <w:rPr>
                <w:kern w:val="28"/>
                <w:lang w:eastAsia="en-US"/>
              </w:rPr>
              <w:t>7.4.</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both"/>
              <w:rPr>
                <w:color w:val="000000"/>
                <w:kern w:val="28"/>
                <w:lang w:eastAsia="en-US"/>
              </w:rPr>
            </w:pPr>
            <w:r>
              <w:rPr>
                <w:color w:val="000000"/>
                <w:kern w:val="28"/>
                <w:lang w:eastAsia="en-US"/>
              </w:rPr>
              <w:t>Доля педагогов в возрасте до 30 лет:</w:t>
            </w:r>
          </w:p>
          <w:p w:rsidR="001C39ED" w:rsidRDefault="001C39ED" w:rsidP="001C39ED">
            <w:pPr>
              <w:ind w:firstLine="743"/>
              <w:jc w:val="both"/>
              <w:rPr>
                <w:kern w:val="28"/>
                <w:lang w:eastAsia="en-US"/>
              </w:rPr>
            </w:pPr>
            <w:r>
              <w:rPr>
                <w:color w:val="000000"/>
                <w:kern w:val="28"/>
                <w:lang w:eastAsia="en-US"/>
              </w:rPr>
              <w:t>- свыше 15%;</w:t>
            </w:r>
          </w:p>
          <w:p w:rsidR="001C39ED" w:rsidRDefault="001C39ED" w:rsidP="001C39ED">
            <w:pPr>
              <w:ind w:firstLine="743"/>
              <w:jc w:val="both"/>
              <w:rPr>
                <w:kern w:val="28"/>
                <w:lang w:eastAsia="en-US"/>
              </w:rPr>
            </w:pPr>
            <w:r>
              <w:rPr>
                <w:kern w:val="28"/>
                <w:lang w:eastAsia="en-US"/>
              </w:rPr>
              <w:t xml:space="preserve">- </w:t>
            </w:r>
            <w:proofErr w:type="gramStart"/>
            <w:r>
              <w:rPr>
                <w:kern w:val="28"/>
                <w:lang w:eastAsia="en-US"/>
              </w:rPr>
              <w:t>равна</w:t>
            </w:r>
            <w:proofErr w:type="gramEnd"/>
            <w:r>
              <w:rPr>
                <w:kern w:val="28"/>
                <w:lang w:eastAsia="en-US"/>
              </w:rPr>
              <w:t xml:space="preserve"> или больше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jc w:val="both"/>
              <w:rPr>
                <w:color w:val="000000"/>
                <w:spacing w:val="-3"/>
                <w:kern w:val="28"/>
                <w:lang w:eastAsia="en-US"/>
              </w:rPr>
            </w:pPr>
            <w:r>
              <w:rPr>
                <w:color w:val="000000"/>
                <w:spacing w:val="-3"/>
                <w:kern w:val="28"/>
                <w:lang w:eastAsia="en-US"/>
              </w:rPr>
              <w:t>7.5.</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jc w:val="both"/>
              <w:rPr>
                <w:color w:val="000000"/>
                <w:spacing w:val="-3"/>
                <w:kern w:val="28"/>
                <w:lang w:eastAsia="en-US"/>
              </w:rPr>
            </w:pPr>
            <w:r>
              <w:rPr>
                <w:color w:val="000000"/>
                <w:spacing w:val="-3"/>
                <w:kern w:val="28"/>
                <w:lang w:eastAsia="en-US"/>
              </w:rPr>
              <w:t>Доля педагогических работников, имеющих первую и высшую квалификационные категории:</w:t>
            </w:r>
          </w:p>
          <w:p w:rsidR="001C39ED" w:rsidRDefault="001C39ED" w:rsidP="001C39ED">
            <w:pPr>
              <w:widowControl w:val="0"/>
              <w:shd w:val="clear" w:color="auto" w:fill="FFFFFF"/>
              <w:autoSpaceDE w:val="0"/>
              <w:autoSpaceDN w:val="0"/>
              <w:adjustRightInd w:val="0"/>
              <w:ind w:left="14" w:right="187" w:firstLine="729"/>
              <w:jc w:val="both"/>
              <w:rPr>
                <w:color w:val="000000"/>
                <w:spacing w:val="-3"/>
                <w:kern w:val="28"/>
                <w:lang w:eastAsia="en-US"/>
              </w:rPr>
            </w:pPr>
            <w:r>
              <w:rPr>
                <w:color w:val="000000"/>
                <w:spacing w:val="-3"/>
                <w:kern w:val="28"/>
                <w:lang w:eastAsia="en-US"/>
              </w:rPr>
              <w:t>- свыше 40%;</w:t>
            </w:r>
          </w:p>
          <w:p w:rsidR="001C39ED" w:rsidRDefault="001C39ED" w:rsidP="001C39ED">
            <w:pPr>
              <w:widowControl w:val="0"/>
              <w:shd w:val="clear" w:color="auto" w:fill="FFFFFF"/>
              <w:autoSpaceDE w:val="0"/>
              <w:autoSpaceDN w:val="0"/>
              <w:adjustRightInd w:val="0"/>
              <w:ind w:left="14" w:right="187" w:firstLine="729"/>
              <w:jc w:val="both"/>
              <w:rPr>
                <w:rFonts w:eastAsia="Batang"/>
                <w:color w:val="000000"/>
                <w:spacing w:val="-3"/>
                <w:kern w:val="28"/>
                <w:lang w:eastAsia="ko-KR"/>
              </w:rPr>
            </w:pPr>
            <w:r>
              <w:rPr>
                <w:color w:val="000000"/>
                <w:spacing w:val="-3"/>
                <w:kern w:val="28"/>
                <w:lang w:eastAsia="en-US"/>
              </w:rPr>
              <w:t xml:space="preserve">- </w:t>
            </w:r>
            <w:proofErr w:type="gramStart"/>
            <w:r>
              <w:rPr>
                <w:color w:val="000000"/>
                <w:spacing w:val="-3"/>
                <w:kern w:val="28"/>
                <w:lang w:eastAsia="en-US"/>
              </w:rPr>
              <w:t>равна</w:t>
            </w:r>
            <w:proofErr w:type="gramEnd"/>
            <w:r>
              <w:rPr>
                <w:color w:val="000000"/>
                <w:spacing w:val="-3"/>
                <w:kern w:val="28"/>
                <w:lang w:eastAsia="en-US"/>
              </w:rPr>
              <w:t xml:space="preserve"> или выше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1,0</w:t>
            </w:r>
          </w:p>
          <w:p w:rsidR="001C39ED" w:rsidRDefault="001C39ED" w:rsidP="001C39ED">
            <w:pPr>
              <w:widowControl w:val="0"/>
              <w:autoSpaceDE w:val="0"/>
              <w:autoSpaceDN w:val="0"/>
              <w:adjustRightInd w:val="0"/>
              <w:jc w:val="center"/>
              <w:rPr>
                <w:rFonts w:eastAsia="Batang"/>
                <w:kern w:val="28"/>
                <w:lang w:eastAsia="ko-KR"/>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bCs/>
                <w:kern w:val="28"/>
                <w:lang w:eastAsia="en-US"/>
              </w:rPr>
            </w:pPr>
            <w:r>
              <w:rPr>
                <w:bCs/>
                <w:kern w:val="28"/>
                <w:lang w:eastAsia="en-US"/>
              </w:rPr>
              <w:t>7.6.</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kern w:val="28"/>
                <w:lang w:eastAsia="en-US"/>
              </w:rPr>
            </w:pPr>
            <w:r>
              <w:rPr>
                <w:kern w:val="28"/>
                <w:lang w:eastAsia="en-US"/>
              </w:rPr>
              <w:t>Доля  педагогических и управленческих работников, прошедших повышение квалификации для работы по ФГОС:</w:t>
            </w:r>
          </w:p>
          <w:p w:rsidR="001C39ED" w:rsidRDefault="001C39ED" w:rsidP="001C39ED">
            <w:pPr>
              <w:ind w:firstLine="743"/>
              <w:rPr>
                <w:bCs/>
                <w:kern w:val="28"/>
                <w:lang w:eastAsia="en-US"/>
              </w:rPr>
            </w:pPr>
            <w:r>
              <w:rPr>
                <w:kern w:val="28"/>
                <w:lang w:eastAsia="en-US"/>
              </w:rPr>
              <w:t xml:space="preserve">- </w:t>
            </w:r>
            <w:r>
              <w:rPr>
                <w:bCs/>
                <w:kern w:val="28"/>
                <w:lang w:eastAsia="en-US"/>
              </w:rPr>
              <w:t>менее 40%;</w:t>
            </w:r>
          </w:p>
          <w:p w:rsidR="001C39ED" w:rsidRDefault="001C39ED" w:rsidP="001C39ED">
            <w:pPr>
              <w:ind w:firstLine="743"/>
              <w:rPr>
                <w:bCs/>
                <w:kern w:val="28"/>
                <w:lang w:eastAsia="en-US"/>
              </w:rPr>
            </w:pPr>
            <w:r>
              <w:rPr>
                <w:bCs/>
                <w:kern w:val="28"/>
                <w:lang w:eastAsia="en-US"/>
              </w:rPr>
              <w:t>- свыше 40%.</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autoSpaceDE w:val="0"/>
              <w:autoSpaceDN w:val="0"/>
              <w:adjustRightInd w:val="0"/>
              <w:jc w:val="center"/>
              <w:rPr>
                <w:kern w:val="28"/>
                <w:lang w:eastAsia="en-US"/>
              </w:rPr>
            </w:pPr>
          </w:p>
          <w:p w:rsidR="001C39ED" w:rsidRDefault="001C39ED" w:rsidP="001C39ED">
            <w:pPr>
              <w:widowControl w:val="0"/>
              <w:autoSpaceDE w:val="0"/>
              <w:autoSpaceDN w:val="0"/>
              <w:adjustRightInd w:val="0"/>
              <w:jc w:val="center"/>
              <w:rPr>
                <w:kern w:val="28"/>
                <w:lang w:eastAsia="en-US"/>
              </w:rPr>
            </w:pPr>
          </w:p>
          <w:p w:rsidR="001C39ED" w:rsidRDefault="001C39ED" w:rsidP="001C39ED">
            <w:pPr>
              <w:widowControl w:val="0"/>
              <w:autoSpaceDE w:val="0"/>
              <w:autoSpaceDN w:val="0"/>
              <w:adjustRightInd w:val="0"/>
              <w:jc w:val="center"/>
              <w:rPr>
                <w:kern w:val="28"/>
                <w:lang w:eastAsia="en-US"/>
              </w:rPr>
            </w:pPr>
            <w:r>
              <w:rPr>
                <w:kern w:val="28"/>
                <w:lang w:eastAsia="en-US"/>
              </w:rPr>
              <w:t>1,0</w:t>
            </w:r>
          </w:p>
          <w:p w:rsidR="001C39ED" w:rsidRDefault="001C39ED" w:rsidP="001C39ED">
            <w:pPr>
              <w:widowControl w:val="0"/>
              <w:autoSpaceDE w:val="0"/>
              <w:autoSpaceDN w:val="0"/>
              <w:adjustRightInd w:val="0"/>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jc w:val="both"/>
              <w:rPr>
                <w:color w:val="000000"/>
                <w:spacing w:val="-3"/>
                <w:kern w:val="28"/>
                <w:lang w:eastAsia="en-US"/>
              </w:rPr>
            </w:pPr>
            <w:r>
              <w:rPr>
                <w:color w:val="000000"/>
                <w:spacing w:val="-3"/>
                <w:kern w:val="28"/>
                <w:lang w:eastAsia="en-US"/>
              </w:rPr>
              <w:t>7.7.</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jc w:val="both"/>
              <w:rPr>
                <w:color w:val="000000"/>
                <w:spacing w:val="-3"/>
                <w:kern w:val="28"/>
                <w:lang w:eastAsia="en-US"/>
              </w:rPr>
            </w:pPr>
            <w:r>
              <w:rPr>
                <w:color w:val="000000"/>
                <w:spacing w:val="-3"/>
                <w:kern w:val="28"/>
                <w:lang w:eastAsia="en-US"/>
              </w:rPr>
              <w:t>Количество педагогов, прошедших повышение квалификации по персонифицированной модели:</w:t>
            </w:r>
          </w:p>
          <w:p w:rsidR="001C39ED" w:rsidRDefault="001C39ED" w:rsidP="001C39ED">
            <w:pPr>
              <w:shd w:val="clear" w:color="auto" w:fill="FFFFFF"/>
              <w:ind w:left="734" w:right="187"/>
              <w:rPr>
                <w:color w:val="000000"/>
                <w:spacing w:val="-3"/>
                <w:kern w:val="28"/>
                <w:lang w:eastAsia="en-US"/>
              </w:rPr>
            </w:pPr>
            <w:r>
              <w:rPr>
                <w:color w:val="000000"/>
                <w:spacing w:val="-3"/>
                <w:kern w:val="28"/>
                <w:lang w:eastAsia="en-US"/>
              </w:rPr>
              <w:t>- больше</w:t>
            </w:r>
            <w:r>
              <w:rPr>
                <w:kern w:val="28"/>
                <w:lang w:eastAsia="en-US"/>
              </w:rPr>
              <w:t xml:space="preserve">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p>
          <w:p w:rsidR="001C39ED" w:rsidRDefault="001C39ED" w:rsidP="001C39ED">
            <w:pPr>
              <w:widowControl w:val="0"/>
              <w:autoSpaceDE w:val="0"/>
              <w:autoSpaceDN w:val="0"/>
              <w:adjustRightInd w:val="0"/>
              <w:jc w:val="center"/>
              <w:rPr>
                <w:rFonts w:eastAsia="Batang"/>
                <w:kern w:val="28"/>
                <w:lang w:eastAsia="ko-KR"/>
              </w:rPr>
            </w:pPr>
            <w:r>
              <w:rPr>
                <w:rFonts w:eastAsia="Batang"/>
                <w:kern w:val="28"/>
                <w:lang w:eastAsia="ko-KR"/>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jc w:val="both"/>
              <w:rPr>
                <w:kern w:val="28"/>
                <w:lang w:eastAsia="en-US"/>
              </w:rPr>
            </w:pPr>
            <w:r>
              <w:rPr>
                <w:kern w:val="28"/>
                <w:lang w:eastAsia="en-US"/>
              </w:rPr>
              <w:t>7.8.</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rPr>
                <w:rFonts w:eastAsia="Calibri"/>
                <w:kern w:val="28"/>
                <w:lang w:eastAsia="en-US"/>
              </w:rPr>
            </w:pPr>
            <w:proofErr w:type="gramStart"/>
            <w:r>
              <w:rPr>
                <w:rFonts w:eastAsia="Calibri"/>
                <w:kern w:val="28"/>
                <w:lang w:eastAsia="en-US"/>
              </w:rPr>
              <w:t>Количество публикаций в официальных изданиях по профилю педагогической деятельности (в т.ч. в электронных), подготовленных педагогическими и руководящими работниками:</w:t>
            </w:r>
            <w:proofErr w:type="gramEnd"/>
          </w:p>
          <w:p w:rsidR="001C39ED" w:rsidRDefault="001C39ED" w:rsidP="001C39ED">
            <w:pPr>
              <w:ind w:firstLine="743"/>
              <w:rPr>
                <w:kern w:val="28"/>
                <w:lang w:eastAsia="en-US"/>
              </w:rPr>
            </w:pPr>
            <w:r>
              <w:rPr>
                <w:rFonts w:eastAsia="Calibri"/>
                <w:kern w:val="28"/>
                <w:lang w:eastAsia="en-US"/>
              </w:rPr>
              <w:t>- равно или больше в сравнении с прошлым учебным годом (но не менее 10).</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both"/>
              <w:rPr>
                <w:kern w:val="28"/>
                <w:lang w:eastAsia="en-US"/>
              </w:rPr>
            </w:pPr>
          </w:p>
          <w:p w:rsidR="001C39ED" w:rsidRDefault="001C39ED" w:rsidP="001C39ED">
            <w:pPr>
              <w:jc w:val="both"/>
              <w:rPr>
                <w:kern w:val="28"/>
                <w:lang w:eastAsia="en-US"/>
              </w:rPr>
            </w:pPr>
          </w:p>
          <w:p w:rsidR="001C39ED" w:rsidRDefault="001C39ED" w:rsidP="001C39ED">
            <w:pPr>
              <w:jc w:val="center"/>
              <w:rPr>
                <w:rFonts w:eastAsia="Batang"/>
                <w:kern w:val="28"/>
                <w:lang w:eastAsia="ko-KR"/>
              </w:rPr>
            </w:pPr>
          </w:p>
          <w:p w:rsidR="001C39ED" w:rsidRDefault="001C39ED" w:rsidP="001C39ED">
            <w:pPr>
              <w:jc w:val="center"/>
              <w:rPr>
                <w:rFonts w:eastAsia="Batang"/>
                <w:kern w:val="28"/>
                <w:lang w:eastAsia="ko-KR"/>
              </w:rPr>
            </w:pPr>
            <w:r>
              <w:rPr>
                <w:rFonts w:eastAsia="Batang"/>
                <w:kern w:val="28"/>
                <w:lang w:eastAsia="ko-KR"/>
              </w:rPr>
              <w:t>1,0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jc w:val="both"/>
              <w:rPr>
                <w:kern w:val="28"/>
                <w:lang w:eastAsia="en-US"/>
              </w:rPr>
            </w:pPr>
            <w:r>
              <w:rPr>
                <w:kern w:val="28"/>
                <w:lang w:eastAsia="en-US"/>
              </w:rPr>
              <w:t>7.9.</w:t>
            </w:r>
          </w:p>
        </w:tc>
        <w:tc>
          <w:tcPr>
            <w:tcW w:w="8787" w:type="dxa"/>
            <w:tcBorders>
              <w:top w:val="single" w:sz="4" w:space="0" w:color="auto"/>
              <w:left w:val="single" w:sz="4" w:space="0" w:color="auto"/>
              <w:bottom w:val="single" w:sz="4" w:space="0" w:color="auto"/>
              <w:right w:val="single" w:sz="4" w:space="0" w:color="auto"/>
            </w:tcBorders>
          </w:tcPr>
          <w:p w:rsidR="001C39ED" w:rsidRDefault="001C39ED" w:rsidP="001C39ED">
            <w:pPr>
              <w:widowControl w:val="0"/>
              <w:shd w:val="clear" w:color="auto" w:fill="FFFFFF"/>
              <w:autoSpaceDE w:val="0"/>
              <w:autoSpaceDN w:val="0"/>
              <w:adjustRightInd w:val="0"/>
              <w:ind w:left="14" w:right="187"/>
              <w:jc w:val="both"/>
              <w:rPr>
                <w:kern w:val="28"/>
                <w:lang w:eastAsia="en-US"/>
              </w:rPr>
            </w:pPr>
            <w:r>
              <w:rPr>
                <w:kern w:val="28"/>
                <w:lang w:eastAsia="en-US"/>
              </w:rPr>
              <w:t>Доля  педагогических работников имеющих персональные сайты (страницы на официальных сайтах):</w:t>
            </w:r>
          </w:p>
          <w:p w:rsidR="001C39ED" w:rsidRDefault="001C39ED" w:rsidP="001C39ED">
            <w:pPr>
              <w:widowControl w:val="0"/>
              <w:shd w:val="clear" w:color="auto" w:fill="FFFFFF"/>
              <w:autoSpaceDE w:val="0"/>
              <w:autoSpaceDN w:val="0"/>
              <w:adjustRightInd w:val="0"/>
              <w:ind w:left="14" w:right="187" w:firstLine="729"/>
              <w:jc w:val="both"/>
              <w:rPr>
                <w:kern w:val="28"/>
                <w:lang w:eastAsia="en-US"/>
              </w:rPr>
            </w:pPr>
            <w:r>
              <w:rPr>
                <w:kern w:val="28"/>
                <w:lang w:eastAsia="en-US"/>
              </w:rPr>
              <w:t xml:space="preserve"> - свыше 10%;</w:t>
            </w:r>
          </w:p>
          <w:p w:rsidR="001C39ED" w:rsidRDefault="001C39ED" w:rsidP="001C39ED">
            <w:pPr>
              <w:widowControl w:val="0"/>
              <w:shd w:val="clear" w:color="auto" w:fill="FFFFFF"/>
              <w:autoSpaceDE w:val="0"/>
              <w:autoSpaceDN w:val="0"/>
              <w:adjustRightInd w:val="0"/>
              <w:ind w:left="14" w:right="187" w:firstLine="729"/>
              <w:jc w:val="both"/>
              <w:rPr>
                <w:kern w:val="28"/>
                <w:lang w:eastAsia="en-US"/>
              </w:rPr>
            </w:pPr>
            <w:r>
              <w:rPr>
                <w:kern w:val="28"/>
                <w:lang w:eastAsia="en-US"/>
              </w:rPr>
              <w:t xml:space="preserve">- </w:t>
            </w:r>
            <w:proofErr w:type="gramStart"/>
            <w:r>
              <w:rPr>
                <w:kern w:val="28"/>
                <w:lang w:eastAsia="en-US"/>
              </w:rPr>
              <w:t>равна</w:t>
            </w:r>
            <w:proofErr w:type="gramEnd"/>
            <w:r>
              <w:rPr>
                <w:kern w:val="28"/>
                <w:lang w:eastAsia="en-US"/>
              </w:rPr>
              <w:t xml:space="preserve"> или выше по сравнению с прошлым учебным годом.</w:t>
            </w:r>
          </w:p>
          <w:p w:rsidR="001C39ED" w:rsidRDefault="001C39ED" w:rsidP="001C39ED">
            <w:pPr>
              <w:widowControl w:val="0"/>
              <w:shd w:val="clear" w:color="auto" w:fill="FFFFFF"/>
              <w:autoSpaceDE w:val="0"/>
              <w:autoSpaceDN w:val="0"/>
              <w:adjustRightInd w:val="0"/>
              <w:ind w:left="14" w:right="187" w:firstLine="729"/>
              <w:jc w:val="both"/>
              <w:rPr>
                <w:kern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tc>
      </w:tr>
      <w:tr w:rsidR="001C39ED" w:rsidTr="001C39ED">
        <w:tc>
          <w:tcPr>
            <w:tcW w:w="992"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jc w:val="both"/>
              <w:rPr>
                <w:kern w:val="28"/>
                <w:lang w:eastAsia="en-US"/>
              </w:rPr>
            </w:pPr>
            <w:r>
              <w:rPr>
                <w:kern w:val="28"/>
                <w:lang w:eastAsia="en-US"/>
              </w:rPr>
              <w:t>7.10.</w:t>
            </w:r>
          </w:p>
        </w:tc>
        <w:tc>
          <w:tcPr>
            <w:tcW w:w="8787"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jc w:val="both"/>
              <w:rPr>
                <w:kern w:val="28"/>
                <w:lang w:eastAsia="en-US"/>
              </w:rPr>
            </w:pPr>
            <w:r>
              <w:rPr>
                <w:kern w:val="28"/>
                <w:lang w:eastAsia="en-US"/>
              </w:rPr>
              <w:t>Доля педагогических и управленческих работников, являющихся региональными, всероссийскими экспертами в рамках реализации различных инновационных проектов (в том числе члены жюри региональных конкурсов):</w:t>
            </w:r>
          </w:p>
          <w:p w:rsidR="001C39ED" w:rsidRDefault="001C39ED" w:rsidP="001C39ED">
            <w:pPr>
              <w:widowControl w:val="0"/>
              <w:shd w:val="clear" w:color="auto" w:fill="FFFFFF"/>
              <w:autoSpaceDE w:val="0"/>
              <w:autoSpaceDN w:val="0"/>
              <w:adjustRightInd w:val="0"/>
              <w:ind w:left="14" w:right="187" w:firstLine="729"/>
              <w:jc w:val="both"/>
              <w:rPr>
                <w:kern w:val="28"/>
                <w:lang w:eastAsia="en-US"/>
              </w:rPr>
            </w:pPr>
            <w:r>
              <w:rPr>
                <w:kern w:val="28"/>
                <w:lang w:eastAsia="en-US"/>
              </w:rPr>
              <w:t>- свыше 5%;</w:t>
            </w:r>
          </w:p>
          <w:p w:rsidR="001C39ED" w:rsidRDefault="001C39ED" w:rsidP="001C39ED">
            <w:pPr>
              <w:widowControl w:val="0"/>
              <w:shd w:val="clear" w:color="auto" w:fill="FFFFFF"/>
              <w:autoSpaceDE w:val="0"/>
              <w:autoSpaceDN w:val="0"/>
              <w:adjustRightInd w:val="0"/>
              <w:ind w:left="14" w:right="187" w:firstLine="729"/>
              <w:jc w:val="both"/>
              <w:rPr>
                <w:kern w:val="28"/>
                <w:lang w:eastAsia="en-US"/>
              </w:rPr>
            </w:pPr>
            <w:r>
              <w:rPr>
                <w:kern w:val="28"/>
                <w:lang w:eastAsia="en-US"/>
              </w:rPr>
              <w:t>- выше в сравнении с прошлым учебным годом.</w:t>
            </w:r>
          </w:p>
        </w:tc>
        <w:tc>
          <w:tcPr>
            <w:tcW w:w="1276" w:type="dxa"/>
            <w:tcBorders>
              <w:top w:val="single" w:sz="4" w:space="0" w:color="auto"/>
              <w:left w:val="single" w:sz="4" w:space="0" w:color="auto"/>
              <w:bottom w:val="single" w:sz="4" w:space="0" w:color="auto"/>
              <w:right w:val="single" w:sz="4" w:space="0" w:color="auto"/>
            </w:tcBorders>
          </w:tcPr>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p>
          <w:p w:rsidR="001C39ED" w:rsidRDefault="001C39ED" w:rsidP="001C39ED">
            <w:pPr>
              <w:jc w:val="center"/>
              <w:rPr>
                <w:kern w:val="28"/>
                <w:lang w:eastAsia="en-US"/>
              </w:rPr>
            </w:pPr>
            <w:r>
              <w:rPr>
                <w:kern w:val="28"/>
                <w:lang w:eastAsia="en-US"/>
              </w:rPr>
              <w:t>1,0</w:t>
            </w:r>
          </w:p>
          <w:p w:rsidR="001C39ED" w:rsidRDefault="001C39ED" w:rsidP="001C39ED">
            <w:pPr>
              <w:jc w:val="center"/>
              <w:rPr>
                <w:kern w:val="28"/>
                <w:lang w:eastAsia="en-US"/>
              </w:rPr>
            </w:pPr>
            <w:r>
              <w:rPr>
                <w:kern w:val="28"/>
                <w:lang w:eastAsia="en-US"/>
              </w:rPr>
              <w:t>2,0</w:t>
            </w:r>
          </w:p>
        </w:tc>
      </w:tr>
      <w:tr w:rsidR="001C39ED" w:rsidTr="001C39ED">
        <w:tc>
          <w:tcPr>
            <w:tcW w:w="9779" w:type="dxa"/>
            <w:gridSpan w:val="2"/>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shd w:val="clear" w:color="auto" w:fill="FFFFFF"/>
              <w:autoSpaceDE w:val="0"/>
              <w:autoSpaceDN w:val="0"/>
              <w:adjustRightInd w:val="0"/>
              <w:ind w:left="14" w:right="187"/>
              <w:jc w:val="both"/>
              <w:rPr>
                <w:rFonts w:eastAsia="Batang"/>
                <w:b/>
                <w:bCs/>
                <w:spacing w:val="-3"/>
                <w:kern w:val="28"/>
                <w:lang w:eastAsia="ko-KR"/>
              </w:rPr>
            </w:pPr>
            <w:r>
              <w:rPr>
                <w:b/>
                <w:bCs/>
                <w:spacing w:val="-3"/>
                <w:kern w:val="28"/>
                <w:lang w:eastAsia="en-US"/>
              </w:rPr>
              <w:t>Итого баллов (максимально возможная сумма баллов):</w:t>
            </w:r>
          </w:p>
        </w:tc>
        <w:tc>
          <w:tcPr>
            <w:tcW w:w="1276" w:type="dxa"/>
            <w:tcBorders>
              <w:top w:val="single" w:sz="4" w:space="0" w:color="auto"/>
              <w:left w:val="single" w:sz="4" w:space="0" w:color="auto"/>
              <w:bottom w:val="single" w:sz="4" w:space="0" w:color="auto"/>
              <w:right w:val="single" w:sz="4" w:space="0" w:color="auto"/>
            </w:tcBorders>
            <w:hideMark/>
          </w:tcPr>
          <w:p w:rsidR="001C39ED" w:rsidRDefault="001C39ED" w:rsidP="001C39ED">
            <w:pPr>
              <w:widowControl w:val="0"/>
              <w:autoSpaceDE w:val="0"/>
              <w:autoSpaceDN w:val="0"/>
              <w:adjustRightInd w:val="0"/>
              <w:jc w:val="center"/>
              <w:rPr>
                <w:rFonts w:eastAsia="Batang"/>
                <w:b/>
                <w:bCs/>
                <w:kern w:val="28"/>
                <w:lang w:eastAsia="ko-KR"/>
              </w:rPr>
            </w:pPr>
            <w:r>
              <w:rPr>
                <w:rFonts w:eastAsia="Batang"/>
                <w:b/>
                <w:bCs/>
                <w:kern w:val="28"/>
                <w:lang w:eastAsia="ko-KR"/>
              </w:rPr>
              <w:t>162,5</w:t>
            </w:r>
            <w:r>
              <w:rPr>
                <w:rStyle w:val="afb"/>
                <w:rFonts w:eastAsia="Batang"/>
                <w:b/>
                <w:bCs/>
                <w:kern w:val="28"/>
                <w:lang w:eastAsia="ko-KR"/>
              </w:rPr>
              <w:footnoteReference w:id="8"/>
            </w:r>
          </w:p>
        </w:tc>
      </w:tr>
    </w:tbl>
    <w:p w:rsidR="001C39ED" w:rsidRDefault="001C39ED" w:rsidP="001C39ED">
      <w:pPr>
        <w:jc w:val="right"/>
        <w:rPr>
          <w:bCs/>
        </w:rPr>
      </w:pPr>
    </w:p>
    <w:p w:rsidR="001C39ED" w:rsidRDefault="001C39ED" w:rsidP="001C39ED">
      <w:pPr>
        <w:jc w:val="right"/>
        <w:rPr>
          <w:bCs/>
        </w:rPr>
      </w:pPr>
    </w:p>
    <w:p w:rsidR="001C39ED" w:rsidRDefault="001C39ED" w:rsidP="001C39ED">
      <w:pPr>
        <w:jc w:val="right"/>
        <w:rPr>
          <w:bCs/>
          <w:sz w:val="28"/>
          <w:szCs w:val="28"/>
        </w:rPr>
      </w:pPr>
      <w:r>
        <w:rPr>
          <w:bCs/>
          <w:sz w:val="28"/>
          <w:szCs w:val="28"/>
        </w:rPr>
        <w:lastRenderedPageBreak/>
        <w:t>Приложение 5</w:t>
      </w:r>
    </w:p>
    <w:p w:rsidR="001C39ED" w:rsidRDefault="001C39ED" w:rsidP="001C39ED">
      <w:pPr>
        <w:jc w:val="right"/>
        <w:rPr>
          <w:bCs/>
          <w:sz w:val="28"/>
          <w:szCs w:val="28"/>
        </w:rPr>
      </w:pPr>
    </w:p>
    <w:p w:rsidR="001C39ED" w:rsidRDefault="001C39ED" w:rsidP="001C39ED">
      <w:pPr>
        <w:jc w:val="center"/>
        <w:rPr>
          <w:b/>
          <w:bCs/>
          <w:sz w:val="28"/>
          <w:szCs w:val="28"/>
        </w:rPr>
      </w:pPr>
      <w:r>
        <w:rPr>
          <w:b/>
          <w:bCs/>
          <w:sz w:val="28"/>
          <w:szCs w:val="28"/>
        </w:rPr>
        <w:t>Рекомендуемые значения коэффициента стимулирования руководителя (</w:t>
      </w:r>
      <w:proofErr w:type="spellStart"/>
      <w:r>
        <w:rPr>
          <w:b/>
          <w:bCs/>
          <w:sz w:val="28"/>
          <w:szCs w:val="28"/>
        </w:rPr>
        <w:t>К</w:t>
      </w:r>
      <w:r>
        <w:rPr>
          <w:b/>
          <w:bCs/>
          <w:sz w:val="28"/>
          <w:szCs w:val="28"/>
          <w:vertAlign w:val="subscript"/>
        </w:rPr>
        <w:t>стр</w:t>
      </w:r>
      <w:proofErr w:type="spellEnd"/>
      <w:proofErr w:type="gramStart"/>
      <w:r>
        <w:rPr>
          <w:b/>
          <w:bCs/>
          <w:sz w:val="28"/>
          <w:szCs w:val="28"/>
        </w:rPr>
        <w:t xml:space="preserve"> )</w:t>
      </w:r>
      <w:proofErr w:type="gramEnd"/>
      <w:r>
        <w:rPr>
          <w:b/>
          <w:bCs/>
          <w:sz w:val="28"/>
          <w:szCs w:val="28"/>
        </w:rPr>
        <w:t xml:space="preserve"> общеобразовательной организации в зависимости от суммы баллов </w:t>
      </w:r>
    </w:p>
    <w:p w:rsidR="001C39ED" w:rsidRDefault="001C39ED" w:rsidP="001C39ED">
      <w:pPr>
        <w:jc w:val="center"/>
        <w:rPr>
          <w:bCs/>
          <w:sz w:val="28"/>
          <w:szCs w:val="28"/>
        </w:rPr>
      </w:pPr>
      <w:r>
        <w:rPr>
          <w:bCs/>
          <w:sz w:val="28"/>
          <w:szCs w:val="28"/>
        </w:rPr>
        <w:t>(для средних общеобразовательных организаций)</w:t>
      </w:r>
    </w:p>
    <w:p w:rsidR="001C39ED" w:rsidRDefault="001C39ED" w:rsidP="001C39ED">
      <w:pPr>
        <w:jc w:val="right"/>
        <w:rPr>
          <w:bCs/>
          <w:sz w:val="28"/>
          <w:szCs w:val="28"/>
        </w:rPr>
      </w:pPr>
    </w:p>
    <w:tbl>
      <w:tblPr>
        <w:tblStyle w:val="aff"/>
        <w:tblW w:w="10632" w:type="dxa"/>
        <w:tblInd w:w="-743" w:type="dxa"/>
        <w:tblLook w:val="04A0"/>
      </w:tblPr>
      <w:tblGrid>
        <w:gridCol w:w="709"/>
        <w:gridCol w:w="5104"/>
        <w:gridCol w:w="4819"/>
      </w:tblGrid>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
                <w:bCs/>
                <w:sz w:val="28"/>
                <w:szCs w:val="28"/>
                <w:lang w:eastAsia="en-US"/>
              </w:rPr>
            </w:pPr>
            <w:r>
              <w:rPr>
                <w:b/>
                <w:bCs/>
                <w:sz w:val="28"/>
                <w:szCs w:val="28"/>
                <w:lang w:eastAsia="en-US"/>
              </w:rPr>
              <w:t xml:space="preserve">№ </w:t>
            </w:r>
            <w:proofErr w:type="spellStart"/>
            <w:proofErr w:type="gramStart"/>
            <w:r>
              <w:rPr>
                <w:b/>
                <w:bCs/>
                <w:sz w:val="28"/>
                <w:szCs w:val="28"/>
                <w:lang w:eastAsia="en-US"/>
              </w:rPr>
              <w:t>п</w:t>
            </w:r>
            <w:proofErr w:type="spellEnd"/>
            <w:proofErr w:type="gramEnd"/>
            <w:r>
              <w:rPr>
                <w:b/>
                <w:bCs/>
                <w:sz w:val="28"/>
                <w:szCs w:val="28"/>
                <w:lang w:eastAsia="en-US"/>
              </w:rPr>
              <w:t>/</w:t>
            </w:r>
            <w:proofErr w:type="spellStart"/>
            <w:r>
              <w:rPr>
                <w:b/>
                <w:bCs/>
                <w:sz w:val="28"/>
                <w:szCs w:val="28"/>
                <w:lang w:eastAsia="en-US"/>
              </w:rPr>
              <w:t>п</w:t>
            </w:r>
            <w:proofErr w:type="spellEnd"/>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
                <w:bCs/>
                <w:sz w:val="28"/>
                <w:szCs w:val="28"/>
                <w:lang w:eastAsia="en-US"/>
              </w:rPr>
            </w:pPr>
            <w:r>
              <w:rPr>
                <w:b/>
                <w:bCs/>
                <w:sz w:val="28"/>
                <w:szCs w:val="28"/>
                <w:lang w:eastAsia="en-US"/>
              </w:rPr>
              <w:t>Сумма баллов</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
                <w:bCs/>
                <w:sz w:val="28"/>
                <w:szCs w:val="28"/>
                <w:lang w:eastAsia="en-US"/>
              </w:rPr>
            </w:pPr>
            <w:r>
              <w:rPr>
                <w:b/>
                <w:bCs/>
                <w:sz w:val="28"/>
                <w:szCs w:val="28"/>
                <w:lang w:eastAsia="en-US"/>
              </w:rPr>
              <w:t xml:space="preserve">Значение </w:t>
            </w:r>
            <w:proofErr w:type="spellStart"/>
            <w:r>
              <w:rPr>
                <w:b/>
                <w:bCs/>
                <w:sz w:val="28"/>
                <w:szCs w:val="28"/>
                <w:lang w:eastAsia="en-US"/>
              </w:rPr>
              <w:t>К</w:t>
            </w:r>
            <w:r>
              <w:rPr>
                <w:b/>
                <w:bCs/>
                <w:sz w:val="28"/>
                <w:szCs w:val="28"/>
                <w:vertAlign w:val="subscript"/>
                <w:lang w:eastAsia="en-US"/>
              </w:rPr>
              <w:t>стр</w:t>
            </w:r>
            <w:proofErr w:type="spellEnd"/>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1.</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от 162,5 до 150</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1,0</w:t>
            </w:r>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2.</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от 149 до 140</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0,9</w:t>
            </w:r>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3.</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от 139 до 130</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0,8</w:t>
            </w:r>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4.</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от 129 до 120</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0,7</w:t>
            </w:r>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5.</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от 119 до 110</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0,6</w:t>
            </w:r>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6.</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 xml:space="preserve">от 109 до 100 </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0,5</w:t>
            </w:r>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7.</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от 99 до 90</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0,4</w:t>
            </w:r>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8.</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от 89 до 80</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0,3</w:t>
            </w:r>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9.</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от 79 до 70</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0,2</w:t>
            </w:r>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10.</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от 69 до 60</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0,1</w:t>
            </w:r>
          </w:p>
        </w:tc>
      </w:tr>
      <w:tr w:rsidR="001C39ED" w:rsidTr="001C39ED">
        <w:tc>
          <w:tcPr>
            <w:tcW w:w="70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11.</w:t>
            </w:r>
          </w:p>
        </w:tc>
        <w:tc>
          <w:tcPr>
            <w:tcW w:w="5104"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ниже 60</w:t>
            </w:r>
          </w:p>
        </w:tc>
        <w:tc>
          <w:tcPr>
            <w:tcW w:w="4819" w:type="dxa"/>
            <w:tcBorders>
              <w:top w:val="single" w:sz="4" w:space="0" w:color="auto"/>
              <w:left w:val="single" w:sz="4" w:space="0" w:color="auto"/>
              <w:bottom w:val="single" w:sz="4" w:space="0" w:color="auto"/>
              <w:right w:val="single" w:sz="4" w:space="0" w:color="auto"/>
            </w:tcBorders>
            <w:hideMark/>
          </w:tcPr>
          <w:p w:rsidR="001C39ED" w:rsidRDefault="001C39ED" w:rsidP="001C39ED">
            <w:pPr>
              <w:jc w:val="center"/>
              <w:rPr>
                <w:bCs/>
                <w:sz w:val="28"/>
                <w:szCs w:val="28"/>
                <w:lang w:eastAsia="en-US"/>
              </w:rPr>
            </w:pPr>
            <w:r>
              <w:rPr>
                <w:bCs/>
                <w:sz w:val="28"/>
                <w:szCs w:val="28"/>
                <w:lang w:eastAsia="en-US"/>
              </w:rPr>
              <w:t>0,0</w:t>
            </w:r>
          </w:p>
        </w:tc>
      </w:tr>
    </w:tbl>
    <w:p w:rsidR="001C39ED" w:rsidRDefault="001C39ED" w:rsidP="001C39ED">
      <w:pPr>
        <w:rPr>
          <w:bCs/>
          <w:sz w:val="28"/>
          <w:szCs w:val="28"/>
        </w:rPr>
        <w:sectPr w:rsidR="001C39ED">
          <w:pgSz w:w="11906" w:h="16838"/>
          <w:pgMar w:top="1134" w:right="1274" w:bottom="1134" w:left="1701" w:header="708" w:footer="708" w:gutter="0"/>
          <w:cols w:space="720"/>
        </w:sectPr>
      </w:pPr>
    </w:p>
    <w:p w:rsidR="001C39ED" w:rsidRDefault="001C39ED" w:rsidP="001C39ED">
      <w:pPr>
        <w:jc w:val="right"/>
        <w:rPr>
          <w:bCs/>
          <w:sz w:val="28"/>
          <w:szCs w:val="28"/>
        </w:rPr>
      </w:pPr>
      <w:r>
        <w:rPr>
          <w:bCs/>
          <w:sz w:val="28"/>
          <w:szCs w:val="28"/>
        </w:rPr>
        <w:lastRenderedPageBreak/>
        <w:t>Приложение 5</w:t>
      </w:r>
    </w:p>
    <w:p w:rsidR="001C39ED" w:rsidRDefault="001C39ED" w:rsidP="001C39ED">
      <w:pPr>
        <w:jc w:val="center"/>
        <w:rPr>
          <w:b/>
          <w:sz w:val="28"/>
          <w:szCs w:val="28"/>
        </w:rPr>
      </w:pPr>
      <w:r>
        <w:rPr>
          <w:b/>
          <w:sz w:val="28"/>
          <w:szCs w:val="28"/>
        </w:rPr>
        <w:t xml:space="preserve">Примерные критерии и показатели оценки  качества труда учителя </w:t>
      </w:r>
    </w:p>
    <w:p w:rsidR="001C39ED" w:rsidRDefault="001C39ED" w:rsidP="001C39ED">
      <w:pPr>
        <w:rPr>
          <w:highlight w:val="green"/>
        </w:rPr>
      </w:pPr>
    </w:p>
    <w:tbl>
      <w:tblPr>
        <w:tblpPr w:leftFromText="180" w:rightFromText="180" w:bottomFromText="200" w:vertAnchor="text" w:tblpX="-743" w:tblpY="1"/>
        <w:tblOverlap w:val="never"/>
        <w:tblW w:w="1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1"/>
        <w:gridCol w:w="3969"/>
        <w:gridCol w:w="4677"/>
        <w:gridCol w:w="4678"/>
      </w:tblGrid>
      <w:tr w:rsidR="001C39ED" w:rsidTr="001C39ED">
        <w:trPr>
          <w:trHeight w:val="413"/>
        </w:trPr>
        <w:tc>
          <w:tcPr>
            <w:tcW w:w="2802"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jc w:val="center"/>
              <w:rPr>
                <w:rFonts w:eastAsia="Calibri"/>
                <w:b/>
                <w:lang w:eastAsia="en-US"/>
              </w:rPr>
            </w:pPr>
            <w:r>
              <w:rPr>
                <w:rFonts w:eastAsia="Calibri"/>
                <w:b/>
                <w:lang w:eastAsia="en-US"/>
              </w:rPr>
              <w:t>Показатель (П)</w:t>
            </w: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jc w:val="center"/>
              <w:rPr>
                <w:rFonts w:eastAsia="Calibri"/>
                <w:b/>
                <w:lang w:eastAsia="en-US"/>
              </w:rPr>
            </w:pPr>
            <w:r>
              <w:rPr>
                <w:rFonts w:eastAsia="Calibri"/>
                <w:b/>
                <w:lang w:eastAsia="en-US"/>
              </w:rPr>
              <w:t>Индикатор (И)</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jc w:val="center"/>
              <w:rPr>
                <w:rFonts w:eastAsia="Calibri"/>
                <w:b/>
                <w:lang w:eastAsia="en-US"/>
              </w:rPr>
            </w:pPr>
            <w:r>
              <w:rPr>
                <w:rFonts w:eastAsia="Calibri"/>
                <w:b/>
                <w:lang w:eastAsia="en-US"/>
              </w:rPr>
              <w:t>Схема расчета</w:t>
            </w:r>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jc w:val="center"/>
              <w:rPr>
                <w:rFonts w:eastAsia="Calibri"/>
                <w:b/>
                <w:lang w:eastAsia="en-US"/>
              </w:rPr>
            </w:pPr>
            <w:r>
              <w:rPr>
                <w:rFonts w:eastAsia="Calibri"/>
                <w:b/>
                <w:lang w:eastAsia="en-US"/>
              </w:rPr>
              <w:t>Шкала оценивания индикатора</w:t>
            </w:r>
          </w:p>
        </w:tc>
      </w:tr>
      <w:tr w:rsidR="001C39ED" w:rsidTr="001C39ED">
        <w:tc>
          <w:tcPr>
            <w:tcW w:w="16126" w:type="dxa"/>
            <w:gridSpan w:val="4"/>
            <w:tcBorders>
              <w:top w:val="single" w:sz="4" w:space="0" w:color="000000"/>
              <w:left w:val="single" w:sz="4" w:space="0" w:color="000000"/>
              <w:bottom w:val="single" w:sz="4" w:space="0" w:color="000000"/>
              <w:right w:val="single" w:sz="4" w:space="0" w:color="000000"/>
            </w:tcBorders>
            <w:hideMark/>
          </w:tcPr>
          <w:p w:rsidR="001C39ED" w:rsidRDefault="001C39ED" w:rsidP="001C39ED">
            <w:pPr>
              <w:jc w:val="center"/>
              <w:rPr>
                <w:rFonts w:eastAsia="Calibri"/>
                <w:lang w:eastAsia="en-US"/>
              </w:rPr>
            </w:pPr>
            <w:r>
              <w:rPr>
                <w:rFonts w:eastAsia="Calibri"/>
                <w:lang w:eastAsia="en-US"/>
              </w:rPr>
              <w:t>Критерий (К1)</w:t>
            </w:r>
            <w:proofErr w:type="gramStart"/>
            <w:r>
              <w:rPr>
                <w:rFonts w:eastAsia="Calibri"/>
                <w:lang w:eastAsia="en-US"/>
              </w:rPr>
              <w:t xml:space="preserve"> :</w:t>
            </w:r>
            <w:proofErr w:type="gramEnd"/>
            <w:r>
              <w:rPr>
                <w:rFonts w:eastAsia="Calibri"/>
                <w:lang w:eastAsia="en-US"/>
              </w:rPr>
              <w:t xml:space="preserve">    </w:t>
            </w:r>
            <w:r>
              <w:rPr>
                <w:rFonts w:eastAsia="Calibri"/>
                <w:b/>
                <w:lang w:eastAsia="en-US"/>
              </w:rPr>
              <w:t xml:space="preserve">Успешность учебной работы  </w:t>
            </w:r>
            <w:r>
              <w:rPr>
                <w:rFonts w:eastAsia="Calibri"/>
                <w:lang w:eastAsia="en-US"/>
              </w:rPr>
              <w:t>(динамика учебных достижений обучающихся)</w:t>
            </w:r>
          </w:p>
        </w:tc>
      </w:tr>
      <w:tr w:rsidR="001C39ED" w:rsidTr="001C39ED">
        <w:trPr>
          <w:trHeight w:val="1404"/>
        </w:trPr>
        <w:tc>
          <w:tcPr>
            <w:tcW w:w="2802" w:type="dxa"/>
            <w:tcBorders>
              <w:top w:val="single" w:sz="4" w:space="0" w:color="000000"/>
              <w:left w:val="single" w:sz="4" w:space="0" w:color="000000"/>
              <w:bottom w:val="single" w:sz="4" w:space="0" w:color="000000"/>
              <w:right w:val="single" w:sz="4" w:space="0" w:color="000000"/>
            </w:tcBorders>
            <w:vAlign w:val="center"/>
          </w:tcPr>
          <w:p w:rsidR="001C39ED" w:rsidRDefault="001C39ED" w:rsidP="001C39ED">
            <w:pPr>
              <w:rPr>
                <w:rFonts w:eastAsia="Calibri"/>
                <w:lang w:eastAsia="en-US"/>
              </w:rPr>
            </w:pPr>
            <w:r>
              <w:rPr>
                <w:rFonts w:eastAsia="Calibri"/>
                <w:sz w:val="22"/>
                <w:szCs w:val="22"/>
                <w:lang w:eastAsia="en-US"/>
              </w:rPr>
              <w:t>1.1. Качество знаний, учебная успешность и её динамика</w:t>
            </w:r>
          </w:p>
          <w:p w:rsidR="001C39ED" w:rsidRDefault="001C39ED" w:rsidP="001C39ED">
            <w:pPr>
              <w:rPr>
                <w:rFonts w:eastAsia="Calibri"/>
                <w:lang w:eastAsia="en-US"/>
              </w:rPr>
            </w:pPr>
          </w:p>
          <w:p w:rsidR="001C39ED" w:rsidRDefault="001C39ED" w:rsidP="001C39ED">
            <w:pPr>
              <w:rPr>
                <w:rFonts w:eastAsia="Calibri"/>
                <w:lang w:eastAsia="en-US"/>
              </w:rPr>
            </w:pPr>
            <w:r>
              <w:rPr>
                <w:rFonts w:eastAsia="Calibri"/>
                <w:sz w:val="22"/>
                <w:szCs w:val="22"/>
                <w:lang w:eastAsia="en-US"/>
              </w:rPr>
              <w:t>(П</w:t>
            </w:r>
            <w:proofErr w:type="gramStart"/>
            <w:r>
              <w:rPr>
                <w:rFonts w:eastAsia="Calibri"/>
                <w:sz w:val="22"/>
                <w:szCs w:val="22"/>
                <w:lang w:eastAsia="en-US"/>
              </w:rPr>
              <w:t>1</w:t>
            </w:r>
            <w:proofErr w:type="gramEnd"/>
            <w:r>
              <w:rPr>
                <w:rFonts w:eastAsia="Calibri"/>
                <w:sz w:val="22"/>
                <w:szCs w:val="22"/>
                <w:lang w:eastAsia="en-US"/>
              </w:rPr>
              <w:t>)</w:t>
            </w:r>
          </w:p>
          <w:p w:rsidR="001C39ED" w:rsidRDefault="001C39ED" w:rsidP="001C39ED">
            <w:pPr>
              <w:rPr>
                <w:rFonts w:eastAsia="Calibri"/>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Доля  обучающихся, получивших по предмету за расчётный период  оценки «4» и «5» ,%</w:t>
            </w:r>
            <w:r>
              <w:rPr>
                <w:rStyle w:val="afb"/>
                <w:rFonts w:eastAsia="Calibri"/>
                <w:sz w:val="22"/>
                <w:szCs w:val="22"/>
                <w:lang w:eastAsia="en-US"/>
              </w:rPr>
              <w:footnoteReference w:id="9"/>
            </w:r>
          </w:p>
          <w:p w:rsidR="001C39ED" w:rsidRDefault="001C39ED" w:rsidP="001C39ED">
            <w:pPr>
              <w:rPr>
                <w:rFonts w:eastAsia="Calibri"/>
                <w:lang w:eastAsia="en-US"/>
              </w:rPr>
            </w:pPr>
            <w:r>
              <w:rPr>
                <w:rFonts w:eastAsia="Calibri"/>
                <w:sz w:val="22"/>
                <w:szCs w:val="22"/>
                <w:lang w:eastAsia="en-US"/>
              </w:rPr>
              <w:t>(И 1.1.1)</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(Количество обучающихся, получивших оценки "4", "5" по итогам периода / численность </w:t>
            </w:r>
            <w:bookmarkStart w:id="3" w:name="_GoBack"/>
            <w:bookmarkEnd w:id="3"/>
            <w:r>
              <w:rPr>
                <w:rFonts w:eastAsia="Calibri"/>
                <w:sz w:val="22"/>
                <w:szCs w:val="22"/>
                <w:lang w:eastAsia="en-US"/>
              </w:rPr>
              <w:t>обучающихся)×100%</w:t>
            </w:r>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Максимальный  балл = 5. </w:t>
            </w:r>
          </w:p>
          <w:p w:rsidR="001C39ED" w:rsidRDefault="001C39ED" w:rsidP="001C39ED">
            <w:pPr>
              <w:rPr>
                <w:rFonts w:eastAsia="Calibri"/>
                <w:lang w:eastAsia="en-US"/>
              </w:rPr>
            </w:pPr>
            <w:r>
              <w:rPr>
                <w:rFonts w:eastAsia="Calibri"/>
                <w:sz w:val="22"/>
                <w:szCs w:val="22"/>
                <w:lang w:eastAsia="en-US"/>
              </w:rPr>
              <w:t>от 100% до 70% =  5 баллов;</w:t>
            </w:r>
          </w:p>
          <w:p w:rsidR="001C39ED" w:rsidRDefault="001C39ED" w:rsidP="001C39ED">
            <w:pPr>
              <w:rPr>
                <w:rFonts w:eastAsia="Calibri"/>
                <w:lang w:eastAsia="en-US"/>
              </w:rPr>
            </w:pPr>
            <w:r>
              <w:rPr>
                <w:rFonts w:eastAsia="Calibri"/>
                <w:sz w:val="22"/>
                <w:szCs w:val="22"/>
                <w:lang w:eastAsia="en-US"/>
              </w:rPr>
              <w:t>от 69% до  40% = 4 балла;</w:t>
            </w:r>
          </w:p>
          <w:p w:rsidR="001C39ED" w:rsidRDefault="001C39ED" w:rsidP="001C39ED">
            <w:pPr>
              <w:rPr>
                <w:rFonts w:eastAsia="Calibri"/>
                <w:lang w:eastAsia="en-US"/>
              </w:rPr>
            </w:pPr>
            <w:r>
              <w:rPr>
                <w:rFonts w:eastAsia="Calibri"/>
                <w:sz w:val="22"/>
                <w:szCs w:val="22"/>
                <w:lang w:eastAsia="en-US"/>
              </w:rPr>
              <w:t>от 39% до 25% = 3 балла;</w:t>
            </w:r>
          </w:p>
          <w:p w:rsidR="001C39ED" w:rsidRDefault="001C39ED" w:rsidP="001C39ED">
            <w:pPr>
              <w:rPr>
                <w:rFonts w:eastAsia="Calibri"/>
                <w:lang w:eastAsia="en-US"/>
              </w:rPr>
            </w:pPr>
            <w:r>
              <w:rPr>
                <w:rFonts w:eastAsia="Calibri"/>
                <w:sz w:val="22"/>
                <w:szCs w:val="22"/>
                <w:lang w:eastAsia="en-US"/>
              </w:rPr>
              <w:t>от 24% до 10% = 2 балла;</w:t>
            </w:r>
            <w:r>
              <w:rPr>
                <w:rFonts w:eastAsia="Calibri"/>
                <w:sz w:val="22"/>
                <w:szCs w:val="22"/>
                <w:lang w:eastAsia="en-US"/>
              </w:rPr>
              <w:tab/>
            </w:r>
          </w:p>
          <w:p w:rsidR="001C39ED" w:rsidRDefault="001C39ED" w:rsidP="001C39ED">
            <w:pPr>
              <w:rPr>
                <w:rFonts w:eastAsia="Calibri"/>
                <w:lang w:eastAsia="en-US"/>
              </w:rPr>
            </w:pPr>
            <w:r>
              <w:rPr>
                <w:rFonts w:eastAsia="Calibri"/>
                <w:sz w:val="22"/>
                <w:szCs w:val="22"/>
                <w:lang w:eastAsia="en-US"/>
              </w:rPr>
              <w:t xml:space="preserve"> менее 10%= 0 баллов. </w:t>
            </w:r>
            <w:r>
              <w:rPr>
                <w:rFonts w:eastAsia="Calibri"/>
                <w:sz w:val="22"/>
                <w:szCs w:val="22"/>
                <w:lang w:eastAsia="en-US"/>
              </w:rPr>
              <w:tab/>
            </w:r>
          </w:p>
        </w:tc>
      </w:tr>
      <w:tr w:rsidR="001C39ED" w:rsidTr="001C39ED">
        <w:trPr>
          <w:trHeight w:val="1548"/>
        </w:trPr>
        <w:tc>
          <w:tcPr>
            <w:tcW w:w="2802"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 xml:space="preserve">Динамика учебной успешности, % </w:t>
            </w:r>
          </w:p>
          <w:p w:rsidR="001C39ED" w:rsidRDefault="001C39ED" w:rsidP="001C39ED">
            <w:pPr>
              <w:rPr>
                <w:rFonts w:eastAsia="Calibri"/>
                <w:lang w:eastAsia="en-US"/>
              </w:rPr>
            </w:pPr>
            <w:r>
              <w:rPr>
                <w:rFonts w:eastAsia="Calibri"/>
                <w:sz w:val="22"/>
                <w:szCs w:val="22"/>
                <w:lang w:eastAsia="en-US"/>
              </w:rPr>
              <w:t>(И 1.1.2)</w:t>
            </w:r>
          </w:p>
          <w:p w:rsidR="001C39ED" w:rsidRDefault="001C39ED" w:rsidP="001C39ED">
            <w:pPr>
              <w:rPr>
                <w:rFonts w:eastAsia="Calibri"/>
                <w:lang w:eastAsia="en-US"/>
              </w:rPr>
            </w:pP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(Количество </w:t>
            </w:r>
            <w:proofErr w:type="gramStart"/>
            <w:r>
              <w:rPr>
                <w:rFonts w:eastAsia="Calibri"/>
                <w:sz w:val="22"/>
                <w:szCs w:val="22"/>
                <w:lang w:eastAsia="en-US"/>
              </w:rPr>
              <w:t>обучающихся</w:t>
            </w:r>
            <w:proofErr w:type="gramEnd"/>
            <w:r>
              <w:rPr>
                <w:rFonts w:eastAsia="Calibri"/>
                <w:sz w:val="22"/>
                <w:szCs w:val="22"/>
                <w:lang w:eastAsia="en-US"/>
              </w:rPr>
              <w:t xml:space="preserve"> данного класса, повысивших оценку по итогам периода / численность обучающихся</w:t>
            </w:r>
            <w:r>
              <w:rPr>
                <w:rFonts w:eastAsia="Calibri"/>
                <w:sz w:val="22"/>
                <w:szCs w:val="22"/>
                <w:lang w:eastAsia="en-US"/>
              </w:rPr>
              <w:tab/>
              <w:t>в данном классе) ×100%</w:t>
            </w:r>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Максимальный балл = 5 </w:t>
            </w:r>
          </w:p>
          <w:p w:rsidR="001C39ED" w:rsidRDefault="001C39ED" w:rsidP="001C39ED">
            <w:pPr>
              <w:rPr>
                <w:rFonts w:eastAsia="Calibri"/>
                <w:lang w:eastAsia="en-US"/>
              </w:rPr>
            </w:pPr>
            <w:r>
              <w:rPr>
                <w:rFonts w:eastAsia="Calibri"/>
                <w:sz w:val="22"/>
                <w:szCs w:val="22"/>
                <w:lang w:eastAsia="en-US"/>
              </w:rPr>
              <w:t>от 100% до 48% = 5 баллов;</w:t>
            </w:r>
          </w:p>
          <w:p w:rsidR="001C39ED" w:rsidRDefault="001C39ED" w:rsidP="001C39ED">
            <w:pPr>
              <w:rPr>
                <w:rFonts w:eastAsia="Calibri"/>
                <w:lang w:eastAsia="en-US"/>
              </w:rPr>
            </w:pPr>
            <w:r>
              <w:rPr>
                <w:rFonts w:eastAsia="Calibri"/>
                <w:sz w:val="22"/>
                <w:szCs w:val="22"/>
                <w:lang w:eastAsia="en-US"/>
              </w:rPr>
              <w:t>от 47% до 25% = 4 балла;</w:t>
            </w:r>
          </w:p>
          <w:p w:rsidR="001C39ED" w:rsidRDefault="001C39ED" w:rsidP="001C39ED">
            <w:pPr>
              <w:rPr>
                <w:rFonts w:eastAsia="Calibri"/>
                <w:lang w:eastAsia="en-US"/>
              </w:rPr>
            </w:pPr>
            <w:r>
              <w:rPr>
                <w:rFonts w:eastAsia="Calibri"/>
                <w:sz w:val="22"/>
                <w:szCs w:val="22"/>
                <w:lang w:eastAsia="en-US"/>
              </w:rPr>
              <w:t>от 24% до 10% = 3 баллов;</w:t>
            </w:r>
          </w:p>
          <w:p w:rsidR="001C39ED" w:rsidRDefault="001C39ED" w:rsidP="001C39ED">
            <w:pPr>
              <w:rPr>
                <w:rFonts w:eastAsia="Calibri"/>
                <w:lang w:eastAsia="en-US"/>
              </w:rPr>
            </w:pPr>
            <w:r>
              <w:rPr>
                <w:rFonts w:eastAsia="Calibri"/>
                <w:sz w:val="22"/>
                <w:szCs w:val="22"/>
                <w:lang w:eastAsia="en-US"/>
              </w:rPr>
              <w:t>от 9% до 5%  = 2 балла;</w:t>
            </w:r>
          </w:p>
          <w:p w:rsidR="001C39ED" w:rsidRDefault="001C39ED" w:rsidP="001C39ED">
            <w:pPr>
              <w:rPr>
                <w:rFonts w:eastAsia="Calibri"/>
                <w:lang w:eastAsia="en-US"/>
              </w:rPr>
            </w:pPr>
            <w:r>
              <w:rPr>
                <w:rFonts w:eastAsia="Calibri"/>
                <w:sz w:val="22"/>
                <w:szCs w:val="22"/>
                <w:lang w:eastAsia="en-US"/>
              </w:rPr>
              <w:t>от 4% до 0%  = 1 балл.</w:t>
            </w:r>
          </w:p>
        </w:tc>
      </w:tr>
      <w:tr w:rsidR="001C39ED" w:rsidTr="001C39ED">
        <w:tc>
          <w:tcPr>
            <w:tcW w:w="2802"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1.2. Уровень обеспечения возможности для формирования у </w:t>
            </w:r>
            <w:proofErr w:type="gramStart"/>
            <w:r>
              <w:rPr>
                <w:rFonts w:eastAsia="Calibri"/>
                <w:sz w:val="22"/>
                <w:szCs w:val="22"/>
                <w:lang w:eastAsia="en-US"/>
              </w:rPr>
              <w:t>обучающихся</w:t>
            </w:r>
            <w:proofErr w:type="gramEnd"/>
            <w:r>
              <w:rPr>
                <w:rFonts w:eastAsia="Calibri"/>
                <w:sz w:val="22"/>
                <w:szCs w:val="22"/>
                <w:lang w:eastAsia="en-US"/>
              </w:rPr>
              <w:t xml:space="preserve"> начальной школы оценочной самостоятельности</w:t>
            </w:r>
          </w:p>
          <w:p w:rsidR="001C39ED" w:rsidRDefault="001C39ED" w:rsidP="001C39ED">
            <w:pPr>
              <w:rPr>
                <w:rFonts w:eastAsia="Calibri"/>
                <w:lang w:eastAsia="en-US"/>
              </w:rPr>
            </w:pPr>
            <w:r>
              <w:rPr>
                <w:rFonts w:eastAsia="Calibri"/>
                <w:sz w:val="22"/>
                <w:szCs w:val="22"/>
                <w:lang w:eastAsia="en-US"/>
              </w:rPr>
              <w:t>(</w:t>
            </w:r>
            <w:proofErr w:type="gramStart"/>
            <w:r>
              <w:rPr>
                <w:rFonts w:eastAsia="Calibri"/>
                <w:sz w:val="22"/>
                <w:szCs w:val="22"/>
                <w:lang w:eastAsia="en-US"/>
              </w:rPr>
              <w:t>П</w:t>
            </w:r>
            <w:proofErr w:type="gramEnd"/>
            <w:r>
              <w:rPr>
                <w:rFonts w:eastAsia="Calibri"/>
                <w:sz w:val="22"/>
                <w:szCs w:val="22"/>
                <w:lang w:val="en-GB" w:eastAsia="en-US"/>
              </w:rPr>
              <w:t xml:space="preserve"> </w:t>
            </w:r>
            <w:r>
              <w:rPr>
                <w:rFonts w:eastAsia="Calibri"/>
                <w:sz w:val="22"/>
                <w:szCs w:val="22"/>
                <w:lang w:eastAsia="en-US"/>
              </w:rPr>
              <w:t>2)</w:t>
            </w:r>
          </w:p>
        </w:tc>
        <w:tc>
          <w:tcPr>
            <w:tcW w:w="8646" w:type="dxa"/>
            <w:gridSpan w:val="2"/>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 xml:space="preserve">Количество  разнообразных форм, обеспечивающих навык оценочной самостоятельности </w:t>
            </w:r>
            <w:proofErr w:type="gramStart"/>
            <w:r>
              <w:rPr>
                <w:rFonts w:eastAsia="Calibri"/>
                <w:sz w:val="22"/>
                <w:szCs w:val="22"/>
                <w:lang w:eastAsia="en-US"/>
              </w:rPr>
              <w:t>у</w:t>
            </w:r>
            <w:proofErr w:type="gramEnd"/>
            <w:r>
              <w:rPr>
                <w:rFonts w:eastAsia="Calibri"/>
                <w:sz w:val="22"/>
                <w:szCs w:val="22"/>
                <w:lang w:eastAsia="en-US"/>
              </w:rPr>
              <w:t xml:space="preserve"> обучающихся </w:t>
            </w:r>
          </w:p>
          <w:p w:rsidR="001C39ED" w:rsidRDefault="001C39ED" w:rsidP="001C39ED">
            <w:pPr>
              <w:rPr>
                <w:rFonts w:eastAsia="Calibri"/>
                <w:lang w:eastAsia="en-US"/>
              </w:rPr>
            </w:pPr>
            <w:r>
              <w:rPr>
                <w:rFonts w:eastAsia="Calibri"/>
                <w:sz w:val="22"/>
                <w:szCs w:val="22"/>
                <w:lang w:eastAsia="en-US"/>
              </w:rPr>
              <w:t xml:space="preserve">(все виды форм должны быть зафиксированы – описаны в поурочном планировании или ином учебно-методическом материале учителя)  </w:t>
            </w:r>
          </w:p>
          <w:p w:rsidR="001C39ED" w:rsidRDefault="001C39ED" w:rsidP="001C39ED">
            <w:pPr>
              <w:rPr>
                <w:rFonts w:eastAsia="Calibri"/>
                <w:lang w:eastAsia="en-US"/>
              </w:rPr>
            </w:pPr>
          </w:p>
          <w:p w:rsidR="001C39ED" w:rsidRDefault="001C39ED" w:rsidP="001C39ED">
            <w:pPr>
              <w:rPr>
                <w:rFonts w:eastAsia="Calibri"/>
                <w:lang w:eastAsia="en-US"/>
              </w:rPr>
            </w:pPr>
            <w:r>
              <w:rPr>
                <w:rFonts w:eastAsia="Calibri"/>
                <w:sz w:val="22"/>
                <w:szCs w:val="22"/>
                <w:lang w:val="en-GB" w:eastAsia="en-US"/>
              </w:rPr>
              <w:t>(</w:t>
            </w:r>
            <w:r>
              <w:rPr>
                <w:rFonts w:eastAsia="Calibri"/>
                <w:sz w:val="22"/>
                <w:szCs w:val="22"/>
                <w:lang w:eastAsia="en-US"/>
              </w:rPr>
              <w:t>И 1.2.1)</w:t>
            </w:r>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3 балла - за каждый вид формы  оценивания при </w:t>
            </w:r>
            <w:proofErr w:type="spellStart"/>
            <w:r>
              <w:rPr>
                <w:rFonts w:eastAsia="Calibri"/>
                <w:sz w:val="22"/>
                <w:szCs w:val="22"/>
                <w:lang w:eastAsia="en-US"/>
              </w:rPr>
              <w:t>безотметочном</w:t>
            </w:r>
            <w:proofErr w:type="spellEnd"/>
            <w:r>
              <w:rPr>
                <w:rFonts w:eastAsia="Calibri"/>
                <w:sz w:val="22"/>
                <w:szCs w:val="22"/>
                <w:lang w:eastAsia="en-US"/>
              </w:rPr>
              <w:t xml:space="preserve"> обучении </w:t>
            </w:r>
          </w:p>
        </w:tc>
      </w:tr>
      <w:tr w:rsidR="001C39ED" w:rsidTr="001C39ED">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1C39ED" w:rsidRDefault="001C39ED" w:rsidP="001C39ED">
            <w:pPr>
              <w:rPr>
                <w:rFonts w:eastAsia="Calibri"/>
                <w:lang w:eastAsia="en-US"/>
              </w:rPr>
            </w:pPr>
            <w:r>
              <w:rPr>
                <w:rFonts w:eastAsia="Calibri"/>
                <w:sz w:val="22"/>
                <w:szCs w:val="22"/>
                <w:lang w:eastAsia="en-US"/>
              </w:rPr>
              <w:t xml:space="preserve">1.3. Результаты независимой оценки индивидуальных учебных </w:t>
            </w:r>
            <w:r>
              <w:rPr>
                <w:rFonts w:eastAsia="Calibri"/>
                <w:sz w:val="22"/>
                <w:szCs w:val="22"/>
                <w:lang w:eastAsia="en-US"/>
              </w:rPr>
              <w:lastRenderedPageBreak/>
              <w:t xml:space="preserve">достижений обучающихся (независимая оценка проводится на основе заявительного </w:t>
            </w:r>
            <w:proofErr w:type="gramStart"/>
            <w:r>
              <w:rPr>
                <w:rFonts w:eastAsia="Calibri"/>
                <w:sz w:val="22"/>
                <w:szCs w:val="22"/>
                <w:lang w:eastAsia="en-US"/>
              </w:rPr>
              <w:t>принципа</w:t>
            </w:r>
            <w:proofErr w:type="gramEnd"/>
            <w:r>
              <w:rPr>
                <w:rFonts w:eastAsia="Calibri"/>
                <w:sz w:val="22"/>
                <w:szCs w:val="22"/>
                <w:lang w:eastAsia="en-US"/>
              </w:rPr>
              <w:t xml:space="preserve"> на базе региональной автоматизированной системы)</w:t>
            </w:r>
          </w:p>
          <w:p w:rsidR="001C39ED" w:rsidRDefault="001C39ED" w:rsidP="001C39ED">
            <w:pPr>
              <w:rPr>
                <w:rFonts w:eastAsia="Calibri"/>
                <w:lang w:eastAsia="en-US"/>
              </w:rPr>
            </w:pPr>
            <w:r>
              <w:rPr>
                <w:rFonts w:eastAsia="Calibri"/>
                <w:sz w:val="22"/>
                <w:szCs w:val="22"/>
                <w:lang w:eastAsia="en-US"/>
              </w:rPr>
              <w:t>(П3)</w:t>
            </w:r>
          </w:p>
        </w:tc>
        <w:tc>
          <w:tcPr>
            <w:tcW w:w="3969"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lastRenderedPageBreak/>
              <w:t>Качество знаний в условиях независимого оценивания, %</w:t>
            </w:r>
          </w:p>
          <w:p w:rsidR="001C39ED" w:rsidRDefault="001C39ED" w:rsidP="001C39ED">
            <w:pPr>
              <w:rPr>
                <w:rFonts w:eastAsia="Calibri"/>
                <w:lang w:eastAsia="en-US"/>
              </w:rPr>
            </w:pPr>
            <w:r>
              <w:rPr>
                <w:rFonts w:eastAsia="Calibri"/>
                <w:sz w:val="22"/>
                <w:szCs w:val="22"/>
                <w:lang w:eastAsia="en-US"/>
              </w:rPr>
              <w:t>(И 1.3.1)</w:t>
            </w:r>
          </w:p>
          <w:p w:rsidR="001C39ED" w:rsidRDefault="001C39ED" w:rsidP="001C39ED">
            <w:pPr>
              <w:rPr>
                <w:rFonts w:eastAsia="Calibri"/>
                <w:lang w:eastAsia="en-US"/>
              </w:rPr>
            </w:pP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proofErr w:type="gramStart"/>
            <w:r>
              <w:rPr>
                <w:rFonts w:eastAsia="Calibri"/>
                <w:sz w:val="22"/>
                <w:szCs w:val="22"/>
                <w:lang w:eastAsia="en-US"/>
              </w:rPr>
              <w:lastRenderedPageBreak/>
              <w:t xml:space="preserve">(Количество обучающихся, показавших результат свыше  51%  в условиях независимого оценивания/ численность </w:t>
            </w:r>
            <w:r>
              <w:rPr>
                <w:rFonts w:eastAsia="Calibri"/>
                <w:sz w:val="22"/>
                <w:szCs w:val="22"/>
                <w:lang w:eastAsia="en-US"/>
              </w:rPr>
              <w:lastRenderedPageBreak/>
              <w:t>обучающихся)×100%</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lastRenderedPageBreak/>
              <w:t xml:space="preserve">Максимальный  балл = 20. </w:t>
            </w:r>
          </w:p>
          <w:p w:rsidR="001C39ED" w:rsidRDefault="001C39ED" w:rsidP="001C39ED">
            <w:pPr>
              <w:rPr>
                <w:rFonts w:eastAsia="Calibri"/>
                <w:lang w:eastAsia="en-US"/>
              </w:rPr>
            </w:pPr>
            <w:r>
              <w:rPr>
                <w:rFonts w:eastAsia="Calibri"/>
                <w:sz w:val="22"/>
                <w:szCs w:val="22"/>
                <w:lang w:eastAsia="en-US"/>
              </w:rPr>
              <w:t>от 100% до 70% =  20 баллов;</w:t>
            </w:r>
          </w:p>
          <w:p w:rsidR="001C39ED" w:rsidRDefault="001C39ED" w:rsidP="001C39ED">
            <w:pPr>
              <w:rPr>
                <w:rFonts w:eastAsia="Calibri"/>
                <w:lang w:eastAsia="en-US"/>
              </w:rPr>
            </w:pPr>
            <w:r>
              <w:rPr>
                <w:rFonts w:eastAsia="Calibri"/>
                <w:sz w:val="22"/>
                <w:szCs w:val="22"/>
                <w:lang w:eastAsia="en-US"/>
              </w:rPr>
              <w:t>от 69% до  40%  = 15 баллов;</w:t>
            </w:r>
          </w:p>
          <w:p w:rsidR="001C39ED" w:rsidRDefault="001C39ED" w:rsidP="001C39ED">
            <w:pPr>
              <w:rPr>
                <w:rFonts w:eastAsia="Calibri"/>
                <w:lang w:eastAsia="en-US"/>
              </w:rPr>
            </w:pPr>
            <w:r>
              <w:rPr>
                <w:rFonts w:eastAsia="Calibri"/>
                <w:sz w:val="22"/>
                <w:szCs w:val="22"/>
                <w:lang w:eastAsia="en-US"/>
              </w:rPr>
              <w:lastRenderedPageBreak/>
              <w:t>от 39% до 28%  = 10 баллов;</w:t>
            </w:r>
          </w:p>
          <w:p w:rsidR="001C39ED" w:rsidRDefault="001C39ED" w:rsidP="001C39ED">
            <w:pPr>
              <w:rPr>
                <w:rFonts w:eastAsia="Calibri"/>
                <w:lang w:eastAsia="en-US"/>
              </w:rPr>
            </w:pPr>
            <w:r>
              <w:rPr>
                <w:rFonts w:eastAsia="Calibri"/>
                <w:sz w:val="22"/>
                <w:szCs w:val="22"/>
                <w:lang w:eastAsia="en-US"/>
              </w:rPr>
              <w:t>от 27% до 10% = 5 баллов;</w:t>
            </w:r>
            <w:r>
              <w:rPr>
                <w:rFonts w:eastAsia="Calibri"/>
                <w:sz w:val="22"/>
                <w:szCs w:val="22"/>
                <w:lang w:eastAsia="en-US"/>
              </w:rPr>
              <w:tab/>
            </w:r>
          </w:p>
          <w:p w:rsidR="001C39ED" w:rsidRDefault="001C39ED" w:rsidP="001C39ED">
            <w:pPr>
              <w:rPr>
                <w:rFonts w:eastAsia="Calibri"/>
                <w:lang w:eastAsia="en-US"/>
              </w:rPr>
            </w:pPr>
            <w:r>
              <w:rPr>
                <w:rFonts w:eastAsia="Calibri"/>
                <w:sz w:val="22"/>
                <w:szCs w:val="22"/>
                <w:lang w:eastAsia="en-US"/>
              </w:rPr>
              <w:t xml:space="preserve">    менее 10% = 0 баллов.</w:t>
            </w:r>
          </w:p>
        </w:tc>
      </w:tr>
      <w:tr w:rsidR="001C39ED" w:rsidTr="001C39ED">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C39ED" w:rsidRDefault="001C39ED" w:rsidP="001C39ED">
            <w:pPr>
              <w:rPr>
                <w:rFonts w:eastAsia="Calibri"/>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Соответствие результатов независимого оценивания результатам  по предмету при традиционном оценивании, %</w:t>
            </w:r>
            <w:r>
              <w:rPr>
                <w:rStyle w:val="afb"/>
                <w:rFonts w:eastAsia="Calibri"/>
                <w:sz w:val="22"/>
                <w:szCs w:val="22"/>
                <w:lang w:eastAsia="en-US"/>
              </w:rPr>
              <w:footnoteReference w:id="10"/>
            </w:r>
          </w:p>
          <w:p w:rsidR="001C39ED" w:rsidRDefault="001C39ED" w:rsidP="001C39ED">
            <w:pPr>
              <w:rPr>
                <w:rFonts w:eastAsia="Calibri"/>
                <w:lang w:eastAsia="en-US"/>
              </w:rPr>
            </w:pPr>
            <w:r>
              <w:rPr>
                <w:rFonts w:eastAsia="Calibri"/>
                <w:sz w:val="22"/>
                <w:szCs w:val="22"/>
                <w:lang w:eastAsia="en-US"/>
              </w:rPr>
              <w:t>(И 1.3.2)</w:t>
            </w:r>
          </w:p>
          <w:p w:rsidR="001C39ED" w:rsidRDefault="001C39ED" w:rsidP="001C39ED">
            <w:pPr>
              <w:rPr>
                <w:rFonts w:eastAsia="Calibri"/>
                <w:lang w:eastAsia="en-US"/>
              </w:rPr>
            </w:pP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Качество знаний при традиционном оценивании  </w:t>
            </w:r>
            <w:proofErr w:type="gramStart"/>
            <w:r>
              <w:rPr>
                <w:rFonts w:eastAsia="Calibri"/>
                <w:sz w:val="22"/>
                <w:szCs w:val="22"/>
                <w:lang w:eastAsia="en-US"/>
              </w:rPr>
              <w:t>–к</w:t>
            </w:r>
            <w:proofErr w:type="gramEnd"/>
            <w:r>
              <w:rPr>
                <w:rFonts w:eastAsia="Calibri"/>
                <w:sz w:val="22"/>
                <w:szCs w:val="22"/>
                <w:lang w:eastAsia="en-US"/>
              </w:rPr>
              <w:t>ачество знаний в условиях независимого оценивания</w:t>
            </w:r>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Максимальный балл = 20 </w:t>
            </w:r>
          </w:p>
          <w:p w:rsidR="001C39ED" w:rsidRDefault="001C39ED" w:rsidP="001C39ED">
            <w:pPr>
              <w:rPr>
                <w:rFonts w:eastAsia="Calibri"/>
                <w:lang w:eastAsia="en-US"/>
              </w:rPr>
            </w:pPr>
            <w:r>
              <w:rPr>
                <w:rFonts w:eastAsia="Calibri"/>
                <w:sz w:val="22"/>
                <w:szCs w:val="22"/>
                <w:lang w:eastAsia="en-US"/>
              </w:rPr>
              <w:t>от 0до ±(5-15)% =  20 баллов;</w:t>
            </w:r>
          </w:p>
          <w:p w:rsidR="001C39ED" w:rsidRDefault="001C39ED" w:rsidP="001C39ED">
            <w:pPr>
              <w:rPr>
                <w:rFonts w:eastAsia="Calibri"/>
                <w:lang w:eastAsia="en-US"/>
              </w:rPr>
            </w:pPr>
            <w:r>
              <w:rPr>
                <w:rFonts w:eastAsia="Calibri"/>
                <w:sz w:val="22"/>
                <w:szCs w:val="22"/>
                <w:lang w:eastAsia="en-US"/>
              </w:rPr>
              <w:t>±(16-20)% =  10 баллов;</w:t>
            </w:r>
          </w:p>
          <w:p w:rsidR="001C39ED" w:rsidRDefault="001C39ED" w:rsidP="001C39ED">
            <w:pPr>
              <w:rPr>
                <w:rFonts w:eastAsia="Calibri"/>
                <w:lang w:eastAsia="en-US"/>
              </w:rPr>
            </w:pPr>
            <w:r>
              <w:rPr>
                <w:rFonts w:eastAsia="Calibri"/>
                <w:sz w:val="22"/>
                <w:szCs w:val="22"/>
                <w:lang w:eastAsia="en-US"/>
              </w:rPr>
              <w:t>±(21-25)%=  0баллов;</w:t>
            </w:r>
          </w:p>
          <w:p w:rsidR="001C39ED" w:rsidRDefault="001C39ED" w:rsidP="001C39ED">
            <w:pPr>
              <w:rPr>
                <w:rFonts w:eastAsia="Calibri"/>
                <w:lang w:eastAsia="en-US"/>
              </w:rPr>
            </w:pPr>
            <w:r>
              <w:rPr>
                <w:rFonts w:eastAsia="Calibri"/>
                <w:sz w:val="22"/>
                <w:szCs w:val="22"/>
                <w:lang w:eastAsia="en-US"/>
              </w:rPr>
              <w:t>±(26 и более)%= -10 баллов.</w:t>
            </w:r>
          </w:p>
        </w:tc>
      </w:tr>
      <w:tr w:rsidR="001C39ED" w:rsidTr="001C39ED">
        <w:trPr>
          <w:trHeight w:val="13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C39ED" w:rsidRDefault="001C39ED" w:rsidP="001C39ED">
            <w:pPr>
              <w:rPr>
                <w:rFonts w:eastAsia="Calibri"/>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 xml:space="preserve">Доля </w:t>
            </w:r>
            <w:proofErr w:type="gramStart"/>
            <w:r>
              <w:rPr>
                <w:rFonts w:eastAsia="Calibri"/>
                <w:sz w:val="22"/>
                <w:szCs w:val="22"/>
                <w:lang w:eastAsia="en-US"/>
              </w:rPr>
              <w:t>обучающихся</w:t>
            </w:r>
            <w:proofErr w:type="gramEnd"/>
            <w:r>
              <w:rPr>
                <w:rFonts w:eastAsia="Calibri"/>
                <w:sz w:val="22"/>
                <w:szCs w:val="22"/>
                <w:lang w:eastAsia="en-US"/>
              </w:rPr>
              <w:t xml:space="preserve">, получивших  в процедуре независимого оценивания  результат выше среднего по </w:t>
            </w:r>
            <w:proofErr w:type="spellStart"/>
            <w:r>
              <w:rPr>
                <w:rFonts w:eastAsia="Calibri"/>
                <w:sz w:val="22"/>
                <w:szCs w:val="22"/>
                <w:lang w:eastAsia="en-US"/>
              </w:rPr>
              <w:t>региону,%</w:t>
            </w:r>
            <w:proofErr w:type="spellEnd"/>
          </w:p>
          <w:p w:rsidR="001C39ED" w:rsidRDefault="001C39ED" w:rsidP="001C39ED">
            <w:pPr>
              <w:rPr>
                <w:rFonts w:eastAsia="Calibri"/>
                <w:lang w:eastAsia="en-US"/>
              </w:rPr>
            </w:pPr>
          </w:p>
          <w:p w:rsidR="001C39ED" w:rsidRDefault="001C39ED" w:rsidP="001C39ED">
            <w:pPr>
              <w:rPr>
                <w:rFonts w:eastAsia="Calibri"/>
                <w:lang w:eastAsia="en-US"/>
              </w:rPr>
            </w:pPr>
            <w:r>
              <w:rPr>
                <w:rFonts w:eastAsia="Calibri"/>
                <w:sz w:val="22"/>
                <w:szCs w:val="22"/>
                <w:lang w:eastAsia="en-US"/>
              </w:rPr>
              <w:t>(И 1.3.3)</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(Количество </w:t>
            </w:r>
            <w:proofErr w:type="gramStart"/>
            <w:r>
              <w:rPr>
                <w:rFonts w:eastAsia="Calibri"/>
                <w:sz w:val="22"/>
                <w:szCs w:val="22"/>
                <w:lang w:eastAsia="en-US"/>
              </w:rPr>
              <w:t>обучающихся</w:t>
            </w:r>
            <w:proofErr w:type="gramEnd"/>
            <w:r>
              <w:rPr>
                <w:rFonts w:eastAsia="Calibri"/>
                <w:sz w:val="22"/>
                <w:szCs w:val="22"/>
                <w:lang w:eastAsia="en-US"/>
              </w:rPr>
              <w:t>, получивших в процедуре независимого оценивания  результат выше среднего по региону/Общее количество обучающихся, принявших участие в процедуре независимого оценивания)×100%</w:t>
            </w: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 xml:space="preserve">Максимальный балл = 20 </w:t>
            </w:r>
          </w:p>
          <w:p w:rsidR="001C39ED" w:rsidRDefault="001C39ED" w:rsidP="001C39ED">
            <w:pPr>
              <w:rPr>
                <w:rFonts w:eastAsia="Calibri"/>
                <w:lang w:eastAsia="en-US"/>
              </w:rPr>
            </w:pPr>
            <w:r>
              <w:rPr>
                <w:rFonts w:eastAsia="Calibri"/>
                <w:sz w:val="22"/>
                <w:szCs w:val="22"/>
                <w:lang w:eastAsia="en-US"/>
              </w:rPr>
              <w:t>свыше 10%=20 баллов</w:t>
            </w:r>
          </w:p>
          <w:p w:rsidR="001C39ED" w:rsidRDefault="001C39ED" w:rsidP="001C39ED">
            <w:pPr>
              <w:rPr>
                <w:rFonts w:eastAsia="Calibri"/>
                <w:lang w:eastAsia="en-US"/>
              </w:rPr>
            </w:pPr>
            <w:r>
              <w:rPr>
                <w:rFonts w:eastAsia="Calibri"/>
                <w:sz w:val="22"/>
                <w:szCs w:val="22"/>
                <w:lang w:eastAsia="en-US"/>
              </w:rPr>
              <w:t>от 5%до10%=10 баллов</w:t>
            </w:r>
          </w:p>
          <w:p w:rsidR="001C39ED" w:rsidRDefault="001C39ED" w:rsidP="001C39ED">
            <w:pPr>
              <w:rPr>
                <w:rFonts w:eastAsia="Calibri"/>
                <w:lang w:eastAsia="en-US"/>
              </w:rPr>
            </w:pPr>
            <w:r>
              <w:rPr>
                <w:rFonts w:eastAsia="Calibri"/>
                <w:sz w:val="22"/>
                <w:szCs w:val="22"/>
                <w:lang w:eastAsia="en-US"/>
              </w:rPr>
              <w:t>от 0 до 5%%=2 балла</w:t>
            </w:r>
          </w:p>
          <w:p w:rsidR="001C39ED" w:rsidRDefault="001C39ED" w:rsidP="001C39ED">
            <w:pPr>
              <w:rPr>
                <w:rFonts w:eastAsia="Calibri"/>
                <w:lang w:eastAsia="en-US"/>
              </w:rPr>
            </w:pPr>
          </w:p>
        </w:tc>
      </w:tr>
      <w:tr w:rsidR="001C39ED" w:rsidTr="001C39ED">
        <w:tc>
          <w:tcPr>
            <w:tcW w:w="2802"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1.4 Уровень индивидуальных учебных достижений обучающихся (результаты участия в конкурсах, олимпиадах, соревнованиях, научно-практических конференциях, интеллектуальных марафонах)</w:t>
            </w:r>
          </w:p>
          <w:p w:rsidR="001C39ED" w:rsidRDefault="001C39ED" w:rsidP="001C39ED">
            <w:pPr>
              <w:rPr>
                <w:rFonts w:eastAsia="Calibri"/>
                <w:lang w:eastAsia="en-US"/>
              </w:rPr>
            </w:pPr>
            <w:r>
              <w:rPr>
                <w:rFonts w:eastAsia="Calibri"/>
                <w:sz w:val="22"/>
                <w:szCs w:val="22"/>
                <w:lang w:eastAsia="en-US"/>
              </w:rPr>
              <w:t>(</w:t>
            </w:r>
            <w:proofErr w:type="gramStart"/>
            <w:r>
              <w:rPr>
                <w:rFonts w:eastAsia="Calibri"/>
                <w:sz w:val="22"/>
                <w:szCs w:val="22"/>
                <w:lang w:eastAsia="en-US"/>
              </w:rPr>
              <w:t>П</w:t>
            </w:r>
            <w:proofErr w:type="gramEnd"/>
            <w:r>
              <w:rPr>
                <w:rFonts w:eastAsia="Calibri"/>
                <w:sz w:val="22"/>
                <w:szCs w:val="22"/>
                <w:lang w:val="en-GB" w:eastAsia="en-US"/>
              </w:rPr>
              <w:t xml:space="preserve"> </w:t>
            </w:r>
            <w:r>
              <w:rPr>
                <w:rFonts w:eastAsia="Calibri"/>
                <w:sz w:val="22"/>
                <w:szCs w:val="22"/>
                <w:lang w:eastAsia="en-US"/>
              </w:rPr>
              <w:t>4)</w:t>
            </w: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Наличие обучающихся - победителей или призеров предметных олимпиад, лауреатов и дипломантов конкурсов, конференций, турниров и т. д.</w:t>
            </w:r>
          </w:p>
          <w:p w:rsidR="001C39ED" w:rsidRDefault="001C39ED" w:rsidP="001C39ED">
            <w:pPr>
              <w:rPr>
                <w:rFonts w:eastAsia="Calibri"/>
                <w:lang w:eastAsia="en-US"/>
              </w:rPr>
            </w:pPr>
            <w:r>
              <w:rPr>
                <w:rFonts w:eastAsia="Calibri"/>
                <w:sz w:val="22"/>
                <w:szCs w:val="22"/>
                <w:lang w:eastAsia="en-US"/>
              </w:rPr>
              <w:t>(И 1.4.1)</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Предоставление информации о реквизитах документов, свидетельствующих о получении результата участия</w:t>
            </w: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Количество баллов определяется:</w:t>
            </w:r>
          </w:p>
          <w:p w:rsidR="001C39ED" w:rsidRDefault="001C39ED" w:rsidP="001C39ED">
            <w:pPr>
              <w:rPr>
                <w:rFonts w:eastAsia="Calibri"/>
                <w:lang w:eastAsia="en-US"/>
              </w:rPr>
            </w:pPr>
            <w:r>
              <w:rPr>
                <w:rFonts w:eastAsia="Calibri"/>
                <w:sz w:val="22"/>
                <w:szCs w:val="22"/>
                <w:lang w:eastAsia="en-US"/>
              </w:rPr>
              <w:t>- путём суммирования при условии участия нескольких обучающихся;</w:t>
            </w:r>
          </w:p>
          <w:p w:rsidR="001C39ED" w:rsidRDefault="001C39ED" w:rsidP="001C39ED">
            <w:pPr>
              <w:rPr>
                <w:rFonts w:eastAsia="Calibri"/>
                <w:lang w:eastAsia="en-US"/>
              </w:rPr>
            </w:pPr>
            <w:r>
              <w:rPr>
                <w:rFonts w:eastAsia="Calibri"/>
                <w:sz w:val="22"/>
                <w:szCs w:val="22"/>
                <w:lang w:eastAsia="en-US"/>
              </w:rPr>
              <w:t>- через указание максимального балла при условии участия одного и того же обучающегося в мероприятиях разного уровня.</w:t>
            </w:r>
          </w:p>
          <w:p w:rsidR="001C39ED" w:rsidRDefault="001C39ED" w:rsidP="001C39ED">
            <w:pPr>
              <w:rPr>
                <w:rFonts w:eastAsia="Calibri"/>
                <w:lang w:eastAsia="en-US"/>
              </w:rPr>
            </w:pPr>
            <w:r>
              <w:rPr>
                <w:rFonts w:eastAsia="Calibri"/>
                <w:sz w:val="22"/>
                <w:szCs w:val="22"/>
                <w:lang w:eastAsia="en-US"/>
              </w:rPr>
              <w:t xml:space="preserve">1. При участии в очных мероприятиях: </w:t>
            </w:r>
          </w:p>
          <w:p w:rsidR="001C39ED" w:rsidRDefault="001C39ED" w:rsidP="001C39ED">
            <w:pPr>
              <w:rPr>
                <w:rFonts w:eastAsia="Calibri"/>
                <w:b/>
                <w:i/>
                <w:lang w:eastAsia="en-US"/>
              </w:rPr>
            </w:pPr>
            <w:r>
              <w:rPr>
                <w:rFonts w:eastAsia="Calibri"/>
                <w:b/>
                <w:i/>
                <w:sz w:val="22"/>
                <w:szCs w:val="22"/>
                <w:lang w:eastAsia="en-US"/>
              </w:rPr>
              <w:t xml:space="preserve">Международный уровень: </w:t>
            </w:r>
          </w:p>
          <w:p w:rsidR="001C39ED" w:rsidRDefault="001C39ED" w:rsidP="001C39ED">
            <w:pPr>
              <w:rPr>
                <w:rFonts w:eastAsia="Calibri"/>
                <w:lang w:eastAsia="en-US"/>
              </w:rPr>
            </w:pPr>
            <w:r>
              <w:rPr>
                <w:rFonts w:eastAsia="Calibri"/>
                <w:sz w:val="22"/>
                <w:szCs w:val="22"/>
                <w:lang w:eastAsia="en-US"/>
              </w:rPr>
              <w:t>- победитель = 20 баллов;</w:t>
            </w:r>
          </w:p>
          <w:p w:rsidR="001C39ED" w:rsidRDefault="001C39ED" w:rsidP="001C39ED">
            <w:pPr>
              <w:rPr>
                <w:rFonts w:eastAsia="Calibri"/>
                <w:lang w:eastAsia="en-US"/>
              </w:rPr>
            </w:pPr>
            <w:r>
              <w:rPr>
                <w:rFonts w:eastAsia="Calibri"/>
                <w:sz w:val="22"/>
                <w:szCs w:val="22"/>
                <w:lang w:eastAsia="en-US"/>
              </w:rPr>
              <w:t>- призер = 16 баллов;</w:t>
            </w:r>
          </w:p>
          <w:p w:rsidR="001C39ED" w:rsidRDefault="001C39ED" w:rsidP="001C39ED">
            <w:pPr>
              <w:rPr>
                <w:rFonts w:eastAsia="Calibri"/>
                <w:lang w:eastAsia="en-US"/>
              </w:rPr>
            </w:pPr>
            <w:r>
              <w:rPr>
                <w:rFonts w:eastAsia="Calibri"/>
                <w:sz w:val="22"/>
                <w:szCs w:val="22"/>
                <w:lang w:eastAsia="en-US"/>
              </w:rPr>
              <w:t>- лауреат = 12 баллов.</w:t>
            </w:r>
          </w:p>
          <w:p w:rsidR="001C39ED" w:rsidRDefault="001C39ED" w:rsidP="001C39ED">
            <w:pPr>
              <w:rPr>
                <w:rFonts w:eastAsia="Calibri"/>
                <w:b/>
                <w:i/>
                <w:lang w:eastAsia="en-US"/>
              </w:rPr>
            </w:pPr>
            <w:r>
              <w:rPr>
                <w:rFonts w:eastAsia="Calibri"/>
                <w:b/>
                <w:i/>
                <w:sz w:val="22"/>
                <w:szCs w:val="22"/>
                <w:lang w:eastAsia="en-US"/>
              </w:rPr>
              <w:t>Всероссийский уровень:</w:t>
            </w:r>
          </w:p>
          <w:p w:rsidR="001C39ED" w:rsidRDefault="001C39ED" w:rsidP="001C39ED">
            <w:pPr>
              <w:rPr>
                <w:rFonts w:eastAsia="Calibri"/>
                <w:lang w:eastAsia="en-US"/>
              </w:rPr>
            </w:pPr>
            <w:r>
              <w:rPr>
                <w:rFonts w:eastAsia="Calibri"/>
                <w:sz w:val="22"/>
                <w:szCs w:val="22"/>
                <w:lang w:eastAsia="en-US"/>
              </w:rPr>
              <w:t>- победитель = 15 баллов;</w:t>
            </w:r>
          </w:p>
          <w:p w:rsidR="001C39ED" w:rsidRDefault="001C39ED" w:rsidP="001C39ED">
            <w:pPr>
              <w:rPr>
                <w:rFonts w:eastAsia="Calibri"/>
                <w:lang w:eastAsia="en-US"/>
              </w:rPr>
            </w:pPr>
            <w:r>
              <w:rPr>
                <w:rFonts w:eastAsia="Calibri"/>
                <w:sz w:val="22"/>
                <w:szCs w:val="22"/>
                <w:lang w:eastAsia="en-US"/>
              </w:rPr>
              <w:t>- призер = 12 баллов;</w:t>
            </w:r>
          </w:p>
          <w:p w:rsidR="001C39ED" w:rsidRDefault="001C39ED" w:rsidP="001C39ED">
            <w:pPr>
              <w:rPr>
                <w:rFonts w:eastAsia="Calibri"/>
                <w:lang w:eastAsia="en-US"/>
              </w:rPr>
            </w:pPr>
            <w:r>
              <w:rPr>
                <w:rFonts w:eastAsia="Calibri"/>
                <w:sz w:val="22"/>
                <w:szCs w:val="22"/>
                <w:lang w:eastAsia="en-US"/>
              </w:rPr>
              <w:t>- лауреат = 10 баллов.</w:t>
            </w:r>
          </w:p>
          <w:p w:rsidR="001C39ED" w:rsidRDefault="001C39ED" w:rsidP="001C39ED">
            <w:pPr>
              <w:rPr>
                <w:rFonts w:eastAsia="Calibri"/>
                <w:lang w:eastAsia="en-US"/>
              </w:rPr>
            </w:pPr>
            <w:r>
              <w:rPr>
                <w:rFonts w:eastAsia="Calibri"/>
                <w:b/>
                <w:i/>
                <w:sz w:val="22"/>
                <w:szCs w:val="22"/>
                <w:lang w:eastAsia="en-US"/>
              </w:rPr>
              <w:t>Региональный уровень:</w:t>
            </w:r>
            <w:r>
              <w:rPr>
                <w:rFonts w:eastAsia="Calibri"/>
                <w:sz w:val="22"/>
                <w:szCs w:val="22"/>
                <w:lang w:eastAsia="en-US"/>
              </w:rPr>
              <w:t xml:space="preserve"> </w:t>
            </w:r>
          </w:p>
          <w:p w:rsidR="001C39ED" w:rsidRDefault="001C39ED" w:rsidP="001C39ED">
            <w:pPr>
              <w:rPr>
                <w:rFonts w:eastAsia="Calibri"/>
                <w:lang w:eastAsia="en-US"/>
              </w:rPr>
            </w:pPr>
            <w:r>
              <w:rPr>
                <w:rFonts w:eastAsia="Calibri"/>
                <w:sz w:val="22"/>
                <w:szCs w:val="22"/>
                <w:lang w:eastAsia="en-US"/>
              </w:rPr>
              <w:t>- победитель = 10 баллов;</w:t>
            </w:r>
          </w:p>
          <w:p w:rsidR="001C39ED" w:rsidRDefault="001C39ED" w:rsidP="001C39ED">
            <w:pPr>
              <w:rPr>
                <w:rFonts w:eastAsia="Calibri"/>
                <w:lang w:eastAsia="en-US"/>
              </w:rPr>
            </w:pPr>
            <w:r>
              <w:rPr>
                <w:rFonts w:eastAsia="Calibri"/>
                <w:sz w:val="22"/>
                <w:szCs w:val="22"/>
                <w:lang w:eastAsia="en-US"/>
              </w:rPr>
              <w:t>- призер = 8 баллов;</w:t>
            </w:r>
          </w:p>
          <w:p w:rsidR="001C39ED" w:rsidRDefault="001C39ED" w:rsidP="001C39ED">
            <w:pPr>
              <w:rPr>
                <w:rFonts w:eastAsia="Calibri"/>
                <w:lang w:eastAsia="en-US"/>
              </w:rPr>
            </w:pPr>
            <w:r>
              <w:rPr>
                <w:rFonts w:eastAsia="Calibri"/>
                <w:sz w:val="22"/>
                <w:szCs w:val="22"/>
                <w:lang w:eastAsia="en-US"/>
              </w:rPr>
              <w:t>- лауреат = 5 баллов.</w:t>
            </w:r>
          </w:p>
          <w:p w:rsidR="001C39ED" w:rsidRDefault="001C39ED" w:rsidP="001C39ED">
            <w:pPr>
              <w:rPr>
                <w:rFonts w:eastAsia="Calibri"/>
                <w:b/>
                <w:lang w:eastAsia="en-US"/>
              </w:rPr>
            </w:pPr>
            <w:r>
              <w:rPr>
                <w:rFonts w:eastAsia="Calibri"/>
                <w:b/>
                <w:i/>
                <w:sz w:val="22"/>
                <w:szCs w:val="22"/>
                <w:lang w:eastAsia="en-US"/>
              </w:rPr>
              <w:lastRenderedPageBreak/>
              <w:t>Муниципальный уровень</w:t>
            </w:r>
            <w:r>
              <w:rPr>
                <w:rFonts w:eastAsia="Calibri"/>
                <w:b/>
                <w:sz w:val="22"/>
                <w:szCs w:val="22"/>
                <w:lang w:eastAsia="en-US"/>
              </w:rPr>
              <w:t>:</w:t>
            </w:r>
          </w:p>
          <w:p w:rsidR="001C39ED" w:rsidRDefault="001C39ED" w:rsidP="001C39ED">
            <w:pPr>
              <w:rPr>
                <w:rFonts w:eastAsia="Calibri"/>
                <w:lang w:eastAsia="en-US"/>
              </w:rPr>
            </w:pPr>
            <w:r>
              <w:rPr>
                <w:rFonts w:eastAsia="Calibri"/>
                <w:sz w:val="22"/>
                <w:szCs w:val="22"/>
                <w:lang w:eastAsia="en-US"/>
              </w:rPr>
              <w:t>- победитель =  5 баллов;</w:t>
            </w:r>
          </w:p>
          <w:p w:rsidR="001C39ED" w:rsidRDefault="001C39ED" w:rsidP="001C39ED">
            <w:pPr>
              <w:rPr>
                <w:rFonts w:eastAsia="Calibri"/>
                <w:lang w:eastAsia="en-US"/>
              </w:rPr>
            </w:pPr>
            <w:r>
              <w:rPr>
                <w:rFonts w:eastAsia="Calibri"/>
                <w:sz w:val="22"/>
                <w:szCs w:val="22"/>
                <w:lang w:eastAsia="en-US"/>
              </w:rPr>
              <w:t>- призер = 3 балла;</w:t>
            </w:r>
          </w:p>
          <w:p w:rsidR="001C39ED" w:rsidRDefault="001C39ED" w:rsidP="001C39ED">
            <w:pPr>
              <w:rPr>
                <w:rFonts w:eastAsia="Calibri"/>
                <w:lang w:eastAsia="en-US"/>
              </w:rPr>
            </w:pPr>
            <w:r>
              <w:rPr>
                <w:rFonts w:eastAsia="Calibri"/>
                <w:sz w:val="22"/>
                <w:szCs w:val="22"/>
                <w:lang w:eastAsia="en-US"/>
              </w:rPr>
              <w:t>- лауреат = 2 балла.</w:t>
            </w:r>
          </w:p>
          <w:p w:rsidR="001C39ED" w:rsidRDefault="001C39ED" w:rsidP="001C39ED">
            <w:pPr>
              <w:rPr>
                <w:rFonts w:eastAsia="Calibri"/>
                <w:b/>
                <w:i/>
                <w:lang w:eastAsia="en-US"/>
              </w:rPr>
            </w:pPr>
            <w:r>
              <w:rPr>
                <w:rFonts w:eastAsia="Calibri"/>
                <w:b/>
                <w:i/>
                <w:sz w:val="22"/>
                <w:szCs w:val="22"/>
                <w:lang w:eastAsia="en-US"/>
              </w:rPr>
              <w:t>Уровень ОО:</w:t>
            </w:r>
          </w:p>
          <w:p w:rsidR="001C39ED" w:rsidRDefault="001C39ED" w:rsidP="001C39ED">
            <w:pPr>
              <w:rPr>
                <w:rFonts w:eastAsia="Calibri"/>
                <w:lang w:eastAsia="en-US"/>
              </w:rPr>
            </w:pPr>
            <w:r>
              <w:rPr>
                <w:rFonts w:eastAsia="Calibri"/>
                <w:sz w:val="22"/>
                <w:szCs w:val="22"/>
                <w:lang w:eastAsia="en-US"/>
              </w:rPr>
              <w:t>- победитель = 2 балла;</w:t>
            </w:r>
          </w:p>
          <w:p w:rsidR="001C39ED" w:rsidRDefault="001C39ED" w:rsidP="001C39ED">
            <w:pPr>
              <w:rPr>
                <w:rFonts w:eastAsia="Calibri"/>
                <w:lang w:eastAsia="en-US"/>
              </w:rPr>
            </w:pPr>
            <w:r>
              <w:rPr>
                <w:rFonts w:eastAsia="Calibri"/>
                <w:sz w:val="22"/>
                <w:szCs w:val="22"/>
                <w:lang w:eastAsia="en-US"/>
              </w:rPr>
              <w:t>- призер, лауреат = 1 балл.</w:t>
            </w:r>
          </w:p>
          <w:p w:rsidR="001C39ED" w:rsidRDefault="001C39ED" w:rsidP="001C39ED">
            <w:pPr>
              <w:rPr>
                <w:rFonts w:eastAsia="Calibri"/>
                <w:lang w:eastAsia="en-US"/>
              </w:rPr>
            </w:pPr>
          </w:p>
          <w:p w:rsidR="001C39ED" w:rsidRDefault="001C39ED" w:rsidP="001C39ED">
            <w:pPr>
              <w:rPr>
                <w:rFonts w:eastAsia="Calibri"/>
                <w:lang w:eastAsia="en-US"/>
              </w:rPr>
            </w:pPr>
            <w:r>
              <w:rPr>
                <w:rFonts w:eastAsia="Calibri"/>
                <w:sz w:val="22"/>
                <w:szCs w:val="22"/>
                <w:lang w:eastAsia="en-US"/>
              </w:rPr>
              <w:t xml:space="preserve">2. При участии в заочных мероприятиях: </w:t>
            </w:r>
          </w:p>
          <w:p w:rsidR="001C39ED" w:rsidRDefault="001C39ED" w:rsidP="001C39ED">
            <w:pPr>
              <w:rPr>
                <w:rFonts w:eastAsia="Calibri"/>
                <w:b/>
                <w:i/>
                <w:lang w:eastAsia="en-US"/>
              </w:rPr>
            </w:pPr>
            <w:r>
              <w:rPr>
                <w:rFonts w:eastAsia="Calibri"/>
                <w:b/>
                <w:i/>
                <w:sz w:val="22"/>
                <w:szCs w:val="22"/>
                <w:lang w:eastAsia="en-US"/>
              </w:rPr>
              <w:t xml:space="preserve">Международный уровень: </w:t>
            </w:r>
          </w:p>
          <w:p w:rsidR="001C39ED" w:rsidRDefault="001C39ED" w:rsidP="001C39ED">
            <w:pPr>
              <w:rPr>
                <w:rFonts w:eastAsia="Calibri"/>
                <w:lang w:eastAsia="en-US"/>
              </w:rPr>
            </w:pPr>
            <w:r>
              <w:rPr>
                <w:rFonts w:eastAsia="Calibri"/>
                <w:sz w:val="22"/>
                <w:szCs w:val="22"/>
                <w:lang w:eastAsia="en-US"/>
              </w:rPr>
              <w:t>- победитель = 10 баллов;</w:t>
            </w:r>
          </w:p>
          <w:p w:rsidR="001C39ED" w:rsidRDefault="001C39ED" w:rsidP="001C39ED">
            <w:pPr>
              <w:rPr>
                <w:rFonts w:eastAsia="Calibri"/>
                <w:lang w:eastAsia="en-US"/>
              </w:rPr>
            </w:pPr>
            <w:r>
              <w:rPr>
                <w:rFonts w:eastAsia="Calibri"/>
                <w:sz w:val="22"/>
                <w:szCs w:val="22"/>
                <w:lang w:eastAsia="en-US"/>
              </w:rPr>
              <w:t>- призер = 9 баллов;</w:t>
            </w:r>
          </w:p>
          <w:p w:rsidR="001C39ED" w:rsidRDefault="001C39ED" w:rsidP="001C39ED">
            <w:pPr>
              <w:rPr>
                <w:rFonts w:eastAsia="Calibri"/>
                <w:lang w:eastAsia="en-US"/>
              </w:rPr>
            </w:pPr>
            <w:r>
              <w:rPr>
                <w:rFonts w:eastAsia="Calibri"/>
                <w:sz w:val="22"/>
                <w:szCs w:val="22"/>
                <w:lang w:eastAsia="en-US"/>
              </w:rPr>
              <w:t>- лауреат = 8 баллов.</w:t>
            </w:r>
          </w:p>
          <w:p w:rsidR="001C39ED" w:rsidRDefault="001C39ED" w:rsidP="001C39ED">
            <w:pPr>
              <w:rPr>
                <w:rFonts w:eastAsia="Calibri"/>
                <w:lang w:eastAsia="en-US"/>
              </w:rPr>
            </w:pPr>
            <w:r>
              <w:rPr>
                <w:rFonts w:eastAsia="Calibri"/>
                <w:b/>
                <w:i/>
                <w:sz w:val="22"/>
                <w:szCs w:val="22"/>
                <w:lang w:eastAsia="en-US"/>
              </w:rPr>
              <w:t>Всероссийский уровень</w:t>
            </w:r>
            <w:r>
              <w:rPr>
                <w:rFonts w:eastAsia="Calibri"/>
                <w:sz w:val="22"/>
                <w:szCs w:val="22"/>
                <w:lang w:eastAsia="en-US"/>
              </w:rPr>
              <w:t xml:space="preserve">: </w:t>
            </w:r>
          </w:p>
          <w:p w:rsidR="001C39ED" w:rsidRDefault="001C39ED" w:rsidP="001C39ED">
            <w:pPr>
              <w:rPr>
                <w:rFonts w:eastAsia="Calibri"/>
                <w:lang w:eastAsia="en-US"/>
              </w:rPr>
            </w:pPr>
            <w:r>
              <w:rPr>
                <w:rFonts w:eastAsia="Calibri"/>
                <w:sz w:val="22"/>
                <w:szCs w:val="22"/>
                <w:lang w:eastAsia="en-US"/>
              </w:rPr>
              <w:t>- победитель = 8 баллов;</w:t>
            </w:r>
          </w:p>
          <w:p w:rsidR="001C39ED" w:rsidRDefault="001C39ED" w:rsidP="001C39ED">
            <w:pPr>
              <w:rPr>
                <w:rFonts w:eastAsia="Calibri"/>
                <w:lang w:eastAsia="en-US"/>
              </w:rPr>
            </w:pPr>
            <w:r>
              <w:rPr>
                <w:rFonts w:eastAsia="Calibri"/>
                <w:sz w:val="22"/>
                <w:szCs w:val="22"/>
                <w:lang w:eastAsia="en-US"/>
              </w:rPr>
              <w:t>- призер = 7 баллов;</w:t>
            </w:r>
          </w:p>
          <w:p w:rsidR="001C39ED" w:rsidRDefault="001C39ED" w:rsidP="001C39ED">
            <w:pPr>
              <w:rPr>
                <w:rFonts w:eastAsia="Calibri"/>
                <w:lang w:eastAsia="en-US"/>
              </w:rPr>
            </w:pPr>
            <w:r>
              <w:rPr>
                <w:rFonts w:eastAsia="Calibri"/>
                <w:sz w:val="22"/>
                <w:szCs w:val="22"/>
                <w:lang w:eastAsia="en-US"/>
              </w:rPr>
              <w:t>- лауреат = 6 баллов.</w:t>
            </w:r>
          </w:p>
          <w:p w:rsidR="001C39ED" w:rsidRDefault="001C39ED" w:rsidP="001C39ED">
            <w:pPr>
              <w:rPr>
                <w:rFonts w:eastAsia="Calibri"/>
                <w:lang w:eastAsia="en-US"/>
              </w:rPr>
            </w:pPr>
            <w:r>
              <w:rPr>
                <w:rFonts w:eastAsia="Calibri"/>
                <w:b/>
                <w:i/>
                <w:sz w:val="22"/>
                <w:szCs w:val="22"/>
                <w:lang w:eastAsia="en-US"/>
              </w:rPr>
              <w:t>Региональный уровень:</w:t>
            </w:r>
            <w:r>
              <w:rPr>
                <w:rFonts w:eastAsia="Calibri"/>
                <w:sz w:val="22"/>
                <w:szCs w:val="22"/>
                <w:lang w:eastAsia="en-US"/>
              </w:rPr>
              <w:t xml:space="preserve"> </w:t>
            </w:r>
          </w:p>
          <w:p w:rsidR="001C39ED" w:rsidRDefault="001C39ED" w:rsidP="001C39ED">
            <w:pPr>
              <w:rPr>
                <w:rFonts w:eastAsia="Calibri"/>
                <w:lang w:eastAsia="en-US"/>
              </w:rPr>
            </w:pPr>
            <w:r>
              <w:rPr>
                <w:rFonts w:eastAsia="Calibri"/>
                <w:sz w:val="22"/>
                <w:szCs w:val="22"/>
                <w:lang w:eastAsia="en-US"/>
              </w:rPr>
              <w:t>- победитель = 6 баллов;</w:t>
            </w:r>
          </w:p>
          <w:p w:rsidR="001C39ED" w:rsidRDefault="001C39ED" w:rsidP="001C39ED">
            <w:pPr>
              <w:rPr>
                <w:rFonts w:eastAsia="Calibri"/>
                <w:lang w:eastAsia="en-US"/>
              </w:rPr>
            </w:pPr>
            <w:r>
              <w:rPr>
                <w:rFonts w:eastAsia="Calibri"/>
                <w:sz w:val="22"/>
                <w:szCs w:val="22"/>
                <w:lang w:eastAsia="en-US"/>
              </w:rPr>
              <w:t xml:space="preserve">- призер = 5 баллов;  </w:t>
            </w:r>
          </w:p>
          <w:p w:rsidR="001C39ED" w:rsidRDefault="001C39ED" w:rsidP="001C39ED">
            <w:pPr>
              <w:rPr>
                <w:rFonts w:eastAsia="Calibri"/>
                <w:lang w:eastAsia="en-US"/>
              </w:rPr>
            </w:pPr>
            <w:r>
              <w:rPr>
                <w:rFonts w:eastAsia="Calibri"/>
                <w:sz w:val="22"/>
                <w:szCs w:val="22"/>
                <w:lang w:eastAsia="en-US"/>
              </w:rPr>
              <w:t>- лауреат = 4 баллов.</w:t>
            </w:r>
          </w:p>
          <w:p w:rsidR="001C39ED" w:rsidRDefault="001C39ED" w:rsidP="001C39ED">
            <w:pPr>
              <w:rPr>
                <w:rFonts w:eastAsia="Calibri"/>
                <w:b/>
                <w:lang w:eastAsia="en-US"/>
              </w:rPr>
            </w:pPr>
            <w:r>
              <w:rPr>
                <w:rFonts w:eastAsia="Calibri"/>
                <w:b/>
                <w:i/>
                <w:sz w:val="22"/>
                <w:szCs w:val="22"/>
                <w:lang w:eastAsia="en-US"/>
              </w:rPr>
              <w:t>Муниципальный уровень:</w:t>
            </w:r>
          </w:p>
          <w:p w:rsidR="001C39ED" w:rsidRDefault="001C39ED" w:rsidP="001C39ED">
            <w:pPr>
              <w:rPr>
                <w:rFonts w:eastAsia="Calibri"/>
                <w:lang w:eastAsia="en-US"/>
              </w:rPr>
            </w:pPr>
            <w:r>
              <w:rPr>
                <w:rFonts w:eastAsia="Calibri"/>
                <w:sz w:val="22"/>
                <w:szCs w:val="22"/>
                <w:lang w:eastAsia="en-US"/>
              </w:rPr>
              <w:t xml:space="preserve">- победитель =  4 балла; </w:t>
            </w:r>
          </w:p>
          <w:p w:rsidR="001C39ED" w:rsidRDefault="001C39ED" w:rsidP="001C39ED">
            <w:pPr>
              <w:rPr>
                <w:rFonts w:eastAsia="Calibri"/>
                <w:lang w:eastAsia="en-US"/>
              </w:rPr>
            </w:pPr>
            <w:r>
              <w:rPr>
                <w:rFonts w:eastAsia="Calibri"/>
                <w:sz w:val="22"/>
                <w:szCs w:val="22"/>
                <w:lang w:eastAsia="en-US"/>
              </w:rPr>
              <w:t xml:space="preserve">- призер, лауреат = 3 балла. </w:t>
            </w:r>
          </w:p>
          <w:p w:rsidR="001C39ED" w:rsidRDefault="001C39ED" w:rsidP="001C39ED">
            <w:pPr>
              <w:rPr>
                <w:rFonts w:eastAsia="Calibri"/>
                <w:b/>
                <w:i/>
                <w:lang w:eastAsia="en-US"/>
              </w:rPr>
            </w:pPr>
            <w:r>
              <w:rPr>
                <w:rFonts w:eastAsia="Calibri"/>
                <w:b/>
                <w:i/>
                <w:sz w:val="22"/>
                <w:szCs w:val="22"/>
                <w:lang w:eastAsia="en-US"/>
              </w:rPr>
              <w:t>Уровень ОО:</w:t>
            </w:r>
          </w:p>
          <w:p w:rsidR="001C39ED" w:rsidRDefault="001C39ED" w:rsidP="001C39ED">
            <w:pPr>
              <w:rPr>
                <w:rFonts w:eastAsia="Calibri"/>
                <w:lang w:eastAsia="en-US"/>
              </w:rPr>
            </w:pPr>
            <w:r>
              <w:rPr>
                <w:rFonts w:eastAsia="Calibri"/>
                <w:sz w:val="22"/>
                <w:szCs w:val="22"/>
                <w:lang w:eastAsia="en-US"/>
              </w:rPr>
              <w:t>- победитель = 2 балла;</w:t>
            </w:r>
          </w:p>
          <w:p w:rsidR="001C39ED" w:rsidRDefault="001C39ED" w:rsidP="001C39ED">
            <w:pPr>
              <w:rPr>
                <w:rFonts w:eastAsia="Calibri"/>
                <w:lang w:eastAsia="en-US"/>
              </w:rPr>
            </w:pPr>
            <w:r>
              <w:rPr>
                <w:rFonts w:eastAsia="Calibri"/>
                <w:sz w:val="22"/>
                <w:szCs w:val="22"/>
                <w:lang w:eastAsia="en-US"/>
              </w:rPr>
              <w:t>- призер, лауреат = 1 балл.</w:t>
            </w:r>
          </w:p>
        </w:tc>
      </w:tr>
      <w:tr w:rsidR="001C39ED" w:rsidTr="001C39ED">
        <w:tc>
          <w:tcPr>
            <w:tcW w:w="16126" w:type="dxa"/>
            <w:gridSpan w:val="4"/>
            <w:tcBorders>
              <w:top w:val="single" w:sz="4" w:space="0" w:color="000000"/>
              <w:left w:val="single" w:sz="4" w:space="0" w:color="000000"/>
              <w:bottom w:val="single" w:sz="4" w:space="0" w:color="000000"/>
              <w:right w:val="single" w:sz="4" w:space="0" w:color="000000"/>
            </w:tcBorders>
            <w:hideMark/>
          </w:tcPr>
          <w:p w:rsidR="001C39ED" w:rsidRDefault="001C39ED" w:rsidP="001C39ED">
            <w:pPr>
              <w:jc w:val="center"/>
              <w:rPr>
                <w:rFonts w:eastAsia="Calibri"/>
                <w:b/>
                <w:lang w:eastAsia="en-US"/>
              </w:rPr>
            </w:pPr>
            <w:r>
              <w:rPr>
                <w:rFonts w:eastAsia="Calibri"/>
                <w:b/>
                <w:lang w:eastAsia="en-US"/>
              </w:rPr>
              <w:lastRenderedPageBreak/>
              <w:t>Критерий (К2)</w:t>
            </w:r>
            <w:proofErr w:type="gramStart"/>
            <w:r>
              <w:rPr>
                <w:rFonts w:eastAsia="Calibri"/>
                <w:b/>
                <w:lang w:eastAsia="en-US"/>
              </w:rPr>
              <w:t xml:space="preserve"> :</w:t>
            </w:r>
            <w:proofErr w:type="gramEnd"/>
            <w:r>
              <w:rPr>
                <w:rFonts w:eastAsia="Calibri"/>
                <w:lang w:eastAsia="en-US"/>
              </w:rPr>
              <w:t xml:space="preserve">    </w:t>
            </w:r>
            <w:r>
              <w:rPr>
                <w:rFonts w:eastAsia="Calibri"/>
                <w:b/>
                <w:lang w:eastAsia="en-US"/>
              </w:rPr>
              <w:t>Успешность внеурочной  работы,  проводимой  за рамками функционала классного руководителя</w:t>
            </w:r>
          </w:p>
        </w:tc>
      </w:tr>
      <w:tr w:rsidR="001C39ED" w:rsidTr="001C39ED">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1C39ED" w:rsidRDefault="001C39ED" w:rsidP="001C39ED">
            <w:pPr>
              <w:rPr>
                <w:rFonts w:eastAsia="Calibri"/>
                <w:lang w:eastAsia="en-US"/>
              </w:rPr>
            </w:pPr>
            <w:r>
              <w:rPr>
                <w:rFonts w:eastAsia="Calibri"/>
                <w:sz w:val="22"/>
                <w:szCs w:val="22"/>
                <w:lang w:eastAsia="en-US"/>
              </w:rPr>
              <w:t>2.1. Участие обучающихся во внеурочной  деятельности  по преподаваемому (-</w:t>
            </w:r>
            <w:proofErr w:type="spellStart"/>
            <w:r>
              <w:rPr>
                <w:rFonts w:eastAsia="Calibri"/>
                <w:sz w:val="22"/>
                <w:szCs w:val="22"/>
                <w:lang w:eastAsia="en-US"/>
              </w:rPr>
              <w:t>ым</w:t>
            </w:r>
            <w:proofErr w:type="spellEnd"/>
            <w:r>
              <w:rPr>
                <w:rFonts w:eastAsia="Calibri"/>
                <w:sz w:val="22"/>
                <w:szCs w:val="22"/>
                <w:lang w:eastAsia="en-US"/>
              </w:rPr>
              <w:t>) предмет</w:t>
            </w:r>
            <w:proofErr w:type="gramStart"/>
            <w:r>
              <w:rPr>
                <w:rFonts w:eastAsia="Calibri"/>
                <w:sz w:val="22"/>
                <w:szCs w:val="22"/>
                <w:lang w:eastAsia="en-US"/>
              </w:rPr>
              <w:t>у(</w:t>
            </w:r>
            <w:proofErr w:type="gramEnd"/>
            <w:r>
              <w:rPr>
                <w:rFonts w:eastAsia="Calibri"/>
                <w:sz w:val="22"/>
                <w:szCs w:val="22"/>
                <w:lang w:eastAsia="en-US"/>
              </w:rPr>
              <w:t>-</w:t>
            </w:r>
            <w:proofErr w:type="spellStart"/>
            <w:r>
              <w:rPr>
                <w:rFonts w:eastAsia="Calibri"/>
                <w:sz w:val="22"/>
                <w:szCs w:val="22"/>
                <w:lang w:eastAsia="en-US"/>
              </w:rPr>
              <w:t>ам</w:t>
            </w:r>
            <w:proofErr w:type="spellEnd"/>
            <w:r>
              <w:rPr>
                <w:rFonts w:eastAsia="Calibri"/>
                <w:sz w:val="22"/>
                <w:szCs w:val="22"/>
                <w:lang w:eastAsia="en-US"/>
              </w:rPr>
              <w:t xml:space="preserve">) (кружки, секции, проектно-исследовательская деятельность, </w:t>
            </w:r>
            <w:r>
              <w:rPr>
                <w:rFonts w:eastAsia="Calibri"/>
                <w:sz w:val="22"/>
                <w:szCs w:val="22"/>
                <w:lang w:eastAsia="en-US"/>
              </w:rPr>
              <w:lastRenderedPageBreak/>
              <w:t>коллективные творческие дела по профилю деятельности, работа в рамках предметных недель, декад и месячников, конкурсы, фестивали)</w:t>
            </w:r>
          </w:p>
          <w:p w:rsidR="001C39ED" w:rsidRDefault="001C39ED" w:rsidP="001C39ED">
            <w:pPr>
              <w:rPr>
                <w:rFonts w:eastAsia="Calibri"/>
                <w:lang w:eastAsia="en-US"/>
              </w:rPr>
            </w:pPr>
            <w:r>
              <w:rPr>
                <w:rFonts w:eastAsia="Calibri"/>
                <w:sz w:val="22"/>
                <w:szCs w:val="22"/>
                <w:lang w:eastAsia="en-US"/>
              </w:rPr>
              <w:t>(П5)</w:t>
            </w: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proofErr w:type="gramStart"/>
            <w:r>
              <w:rPr>
                <w:rFonts w:eastAsia="Calibri"/>
                <w:sz w:val="22"/>
                <w:szCs w:val="22"/>
                <w:lang w:eastAsia="en-US"/>
              </w:rPr>
              <w:lastRenderedPageBreak/>
              <w:t>Доля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w:t>
            </w:r>
            <w:proofErr w:type="gramEnd"/>
          </w:p>
          <w:p w:rsidR="001C39ED" w:rsidRDefault="001C39ED" w:rsidP="001C39ED">
            <w:pPr>
              <w:rPr>
                <w:rFonts w:eastAsia="Calibri"/>
                <w:lang w:eastAsia="en-US"/>
              </w:rPr>
            </w:pPr>
            <w:r>
              <w:rPr>
                <w:rFonts w:eastAsia="Calibri"/>
                <w:sz w:val="22"/>
                <w:szCs w:val="22"/>
                <w:lang w:eastAsia="en-US"/>
              </w:rPr>
              <w:t>(И 2.5.1)</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proofErr w:type="gramStart"/>
            <w:r>
              <w:rPr>
                <w:rFonts w:eastAsia="Calibri"/>
                <w:sz w:val="22"/>
                <w:szCs w:val="22"/>
                <w:lang w:eastAsia="en-US"/>
              </w:rPr>
              <w:t>(Количество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т.д./общее количество обучающихся по данному предмету) ×100%</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Максимальный балл = 5</w:t>
            </w:r>
          </w:p>
          <w:p w:rsidR="001C39ED" w:rsidRDefault="001C39ED" w:rsidP="001C39ED">
            <w:pPr>
              <w:rPr>
                <w:rFonts w:eastAsia="Calibri"/>
                <w:lang w:eastAsia="en-US"/>
              </w:rPr>
            </w:pPr>
            <w:r>
              <w:rPr>
                <w:rFonts w:eastAsia="Calibri"/>
                <w:sz w:val="22"/>
                <w:szCs w:val="22"/>
                <w:lang w:eastAsia="en-US"/>
              </w:rPr>
              <w:t>от 100%  до 80% = 5 баллов;</w:t>
            </w:r>
          </w:p>
          <w:p w:rsidR="001C39ED" w:rsidRDefault="001C39ED" w:rsidP="001C39ED">
            <w:pPr>
              <w:rPr>
                <w:rFonts w:eastAsia="Calibri"/>
                <w:lang w:eastAsia="en-US"/>
              </w:rPr>
            </w:pPr>
            <w:r>
              <w:rPr>
                <w:rFonts w:eastAsia="Calibri"/>
                <w:sz w:val="22"/>
                <w:szCs w:val="22"/>
                <w:lang w:eastAsia="en-US"/>
              </w:rPr>
              <w:t>от 79% до 50% = 4 баллов;</w:t>
            </w:r>
          </w:p>
          <w:p w:rsidR="001C39ED" w:rsidRDefault="001C39ED" w:rsidP="001C39ED">
            <w:pPr>
              <w:rPr>
                <w:rFonts w:eastAsia="Calibri"/>
                <w:lang w:eastAsia="en-US"/>
              </w:rPr>
            </w:pPr>
            <w:r>
              <w:rPr>
                <w:rFonts w:eastAsia="Calibri"/>
                <w:sz w:val="22"/>
                <w:szCs w:val="22"/>
                <w:lang w:eastAsia="en-US"/>
              </w:rPr>
              <w:t>от 49% до 30% = 3 балла;</w:t>
            </w:r>
          </w:p>
          <w:p w:rsidR="001C39ED" w:rsidRDefault="001C39ED" w:rsidP="001C39ED">
            <w:pPr>
              <w:rPr>
                <w:rFonts w:eastAsia="Calibri"/>
                <w:lang w:eastAsia="en-US"/>
              </w:rPr>
            </w:pPr>
            <w:r>
              <w:rPr>
                <w:rFonts w:eastAsia="Calibri"/>
                <w:sz w:val="22"/>
                <w:szCs w:val="22"/>
                <w:lang w:eastAsia="en-US"/>
              </w:rPr>
              <w:t>от 29%  до 10%  = 2 балла;</w:t>
            </w:r>
          </w:p>
          <w:p w:rsidR="001C39ED" w:rsidRDefault="001C39ED" w:rsidP="001C39ED">
            <w:pPr>
              <w:rPr>
                <w:rFonts w:eastAsia="Calibri"/>
                <w:lang w:eastAsia="en-US"/>
              </w:rPr>
            </w:pPr>
            <w:r>
              <w:rPr>
                <w:rFonts w:eastAsia="Calibri"/>
                <w:sz w:val="22"/>
                <w:szCs w:val="22"/>
                <w:lang w:eastAsia="en-US"/>
              </w:rPr>
              <w:t xml:space="preserve">меньше 10% =  0 баллов. </w:t>
            </w:r>
          </w:p>
        </w:tc>
      </w:tr>
      <w:tr w:rsidR="001C39ED" w:rsidTr="001C39ED">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C39ED" w:rsidRDefault="001C39ED" w:rsidP="001C39ED">
            <w:pPr>
              <w:rPr>
                <w:rFonts w:eastAsia="Calibri"/>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 xml:space="preserve">Разнообразие форм внеурочной деятельности по предмету </w:t>
            </w:r>
          </w:p>
          <w:p w:rsidR="001C39ED" w:rsidRDefault="001C39ED" w:rsidP="001C39ED">
            <w:pPr>
              <w:rPr>
                <w:rFonts w:eastAsia="Calibri"/>
                <w:lang w:eastAsia="en-US"/>
              </w:rPr>
            </w:pPr>
          </w:p>
          <w:p w:rsidR="001C39ED" w:rsidRDefault="001C39ED" w:rsidP="001C39ED">
            <w:pPr>
              <w:rPr>
                <w:rFonts w:eastAsia="Calibri"/>
                <w:lang w:eastAsia="en-US"/>
              </w:rPr>
            </w:pPr>
            <w:r>
              <w:rPr>
                <w:rFonts w:eastAsia="Calibri"/>
                <w:sz w:val="22"/>
                <w:szCs w:val="22"/>
                <w:lang w:eastAsia="en-US"/>
              </w:rPr>
              <w:t>(И 2.5.2.)</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lastRenderedPageBreak/>
              <w:t xml:space="preserve">Предоставление отчетов о проведенных мероприятиях в рамках различных форм </w:t>
            </w:r>
            <w:r>
              <w:rPr>
                <w:rFonts w:eastAsia="Calibri"/>
                <w:sz w:val="22"/>
                <w:szCs w:val="22"/>
                <w:lang w:eastAsia="en-US"/>
              </w:rPr>
              <w:lastRenderedPageBreak/>
              <w:t>внеурочной деятельности по предмету, данные журналов кружковой, факультативной работы и т.д.</w:t>
            </w:r>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lastRenderedPageBreak/>
              <w:t xml:space="preserve">3 балла - за каждую  форму внеурочной деятельности </w:t>
            </w:r>
          </w:p>
          <w:p w:rsidR="001C39ED" w:rsidRDefault="001C39ED" w:rsidP="001C39ED">
            <w:pPr>
              <w:rPr>
                <w:rFonts w:eastAsia="Calibri"/>
                <w:lang w:eastAsia="en-US"/>
              </w:rPr>
            </w:pPr>
            <w:r>
              <w:rPr>
                <w:rFonts w:eastAsia="Calibri"/>
                <w:sz w:val="22"/>
                <w:szCs w:val="22"/>
                <w:lang w:eastAsia="en-US"/>
              </w:rPr>
              <w:lastRenderedPageBreak/>
              <w:t>(Максимальный балл -9 баллов)</w:t>
            </w:r>
          </w:p>
        </w:tc>
      </w:tr>
      <w:tr w:rsidR="001C39ED" w:rsidTr="001C39ED">
        <w:tc>
          <w:tcPr>
            <w:tcW w:w="2802"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lastRenderedPageBreak/>
              <w:t xml:space="preserve"> 2.2. Результативность внеурочной деятельности </w:t>
            </w:r>
            <w:proofErr w:type="gramStart"/>
            <w:r>
              <w:rPr>
                <w:rFonts w:eastAsia="Calibri"/>
                <w:sz w:val="22"/>
                <w:szCs w:val="22"/>
                <w:lang w:eastAsia="en-US"/>
              </w:rPr>
              <w:t>обучающихся</w:t>
            </w:r>
            <w:proofErr w:type="gramEnd"/>
            <w:r>
              <w:rPr>
                <w:rFonts w:eastAsia="Calibri"/>
                <w:sz w:val="22"/>
                <w:szCs w:val="22"/>
                <w:lang w:eastAsia="en-US"/>
              </w:rPr>
              <w:t xml:space="preserve"> за рамками преподаваемого предмета</w:t>
            </w:r>
          </w:p>
          <w:p w:rsidR="001C39ED" w:rsidRDefault="001C39ED" w:rsidP="001C39ED">
            <w:pPr>
              <w:rPr>
                <w:rFonts w:eastAsia="Calibri"/>
                <w:lang w:eastAsia="en-US"/>
              </w:rPr>
            </w:pPr>
            <w:r>
              <w:rPr>
                <w:rFonts w:eastAsia="Calibri"/>
                <w:sz w:val="22"/>
                <w:szCs w:val="22"/>
                <w:lang w:eastAsia="en-US"/>
              </w:rPr>
              <w:t>(П</w:t>
            </w:r>
            <w:proofErr w:type="gramStart"/>
            <w:r>
              <w:rPr>
                <w:rFonts w:eastAsia="Calibri"/>
                <w:sz w:val="22"/>
                <w:szCs w:val="22"/>
                <w:lang w:eastAsia="en-US"/>
              </w:rPr>
              <w:t>6</w:t>
            </w:r>
            <w:proofErr w:type="gramEnd"/>
            <w:r>
              <w:rPr>
                <w:rFonts w:eastAsia="Calibri"/>
                <w:sz w:val="22"/>
                <w:szCs w:val="22"/>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Разнообразие направлений внеурочной деятельности за рамками преподаваемого предмета</w:t>
            </w:r>
          </w:p>
          <w:p w:rsidR="001C39ED" w:rsidRDefault="001C39ED" w:rsidP="001C39ED">
            <w:pPr>
              <w:rPr>
                <w:rFonts w:eastAsia="Calibri"/>
                <w:lang w:eastAsia="en-US"/>
              </w:rPr>
            </w:pPr>
            <w:r>
              <w:rPr>
                <w:rFonts w:eastAsia="Calibri"/>
                <w:sz w:val="22"/>
                <w:szCs w:val="22"/>
                <w:lang w:eastAsia="en-US"/>
              </w:rPr>
              <w:t>(И</w:t>
            </w:r>
            <w:proofErr w:type="gramStart"/>
            <w:r>
              <w:rPr>
                <w:rFonts w:eastAsia="Calibri"/>
                <w:sz w:val="22"/>
                <w:szCs w:val="22"/>
                <w:lang w:eastAsia="en-US"/>
              </w:rPr>
              <w:t>2</w:t>
            </w:r>
            <w:proofErr w:type="gramEnd"/>
            <w:r>
              <w:rPr>
                <w:rFonts w:eastAsia="Calibri"/>
                <w:sz w:val="22"/>
                <w:szCs w:val="22"/>
                <w:lang w:eastAsia="en-US"/>
              </w:rPr>
              <w:t>.6.1):</w:t>
            </w:r>
          </w:p>
          <w:p w:rsidR="001C39ED" w:rsidRDefault="001C39ED" w:rsidP="001C39ED">
            <w:pPr>
              <w:rPr>
                <w:rFonts w:eastAsia="Calibri"/>
                <w:lang w:eastAsia="en-US"/>
              </w:rPr>
            </w:pPr>
            <w:r>
              <w:rPr>
                <w:rFonts w:eastAsia="Calibri"/>
                <w:sz w:val="22"/>
                <w:szCs w:val="22"/>
                <w:lang w:eastAsia="en-US"/>
              </w:rPr>
              <w:t>а) организация социально значимой, творческой деятельности обучающихся (воспитанников): помощь пожилым людям, инвалидам, детям-сиротам и др.;</w:t>
            </w:r>
          </w:p>
          <w:p w:rsidR="001C39ED" w:rsidRDefault="001C39ED" w:rsidP="001C39ED">
            <w:pPr>
              <w:rPr>
                <w:rFonts w:eastAsia="Calibri"/>
                <w:lang w:eastAsia="en-US"/>
              </w:rPr>
            </w:pPr>
            <w:r>
              <w:rPr>
                <w:rFonts w:eastAsia="Calibri"/>
                <w:sz w:val="22"/>
                <w:szCs w:val="22"/>
                <w:lang w:eastAsia="en-US"/>
              </w:rPr>
              <w:t>б) организация проектов, направленных на благоустройство территории, улучшение качества окружающей среды;</w:t>
            </w:r>
          </w:p>
          <w:p w:rsidR="001C39ED" w:rsidRDefault="001C39ED" w:rsidP="001C39ED">
            <w:pPr>
              <w:rPr>
                <w:rFonts w:eastAsia="Calibri"/>
                <w:lang w:eastAsia="en-US"/>
              </w:rPr>
            </w:pPr>
            <w:r>
              <w:rPr>
                <w:rFonts w:eastAsia="Calibri"/>
                <w:sz w:val="22"/>
                <w:szCs w:val="22"/>
                <w:lang w:eastAsia="en-US"/>
              </w:rPr>
              <w:t>в) организация мероприятий по формированию здорового образа жизни;</w:t>
            </w:r>
          </w:p>
          <w:p w:rsidR="001C39ED" w:rsidRDefault="001C39ED" w:rsidP="001C39ED">
            <w:pPr>
              <w:rPr>
                <w:rFonts w:eastAsia="Calibri"/>
                <w:lang w:eastAsia="en-US"/>
              </w:rPr>
            </w:pPr>
            <w:r>
              <w:rPr>
                <w:rFonts w:eastAsia="Calibri"/>
                <w:sz w:val="22"/>
                <w:szCs w:val="22"/>
                <w:lang w:eastAsia="en-US"/>
              </w:rPr>
              <w:t>г) организация мероприятий по профилактике правонарушений, асоциальных проявлений в детско-подростковой среде;</w:t>
            </w:r>
          </w:p>
          <w:p w:rsidR="001C39ED" w:rsidRDefault="001C39ED" w:rsidP="001C39ED">
            <w:pPr>
              <w:rPr>
                <w:rFonts w:eastAsia="Calibri"/>
                <w:lang w:eastAsia="en-US"/>
              </w:rPr>
            </w:pPr>
            <w:proofErr w:type="spellStart"/>
            <w:r>
              <w:rPr>
                <w:rFonts w:eastAsia="Calibri"/>
                <w:sz w:val="22"/>
                <w:szCs w:val="22"/>
                <w:lang w:eastAsia="en-US"/>
              </w:rPr>
              <w:t>д</w:t>
            </w:r>
            <w:proofErr w:type="spellEnd"/>
            <w:r>
              <w:rPr>
                <w:rFonts w:eastAsia="Calibri"/>
                <w:sz w:val="22"/>
                <w:szCs w:val="22"/>
                <w:lang w:eastAsia="en-US"/>
              </w:rPr>
              <w:t>) организация мероприятий по патриотическому и гражданскому воспитанию</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Предоставление отчетов о проведенных мероприятиях в рамках различных форм внеурочной деятельности за рамками преподаваемого предмета</w:t>
            </w: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3 балла - за каждое направление   внеурочной деятельности за рамками преподаваемого предмета</w:t>
            </w:r>
          </w:p>
          <w:p w:rsidR="001C39ED" w:rsidRDefault="001C39ED" w:rsidP="001C39ED">
            <w:pPr>
              <w:rPr>
                <w:rFonts w:eastAsia="Calibri"/>
                <w:lang w:eastAsia="en-US"/>
              </w:rPr>
            </w:pPr>
            <w:r>
              <w:rPr>
                <w:rFonts w:eastAsia="Calibri"/>
                <w:sz w:val="22"/>
                <w:szCs w:val="22"/>
                <w:lang w:eastAsia="en-US"/>
              </w:rPr>
              <w:t>(Максимальный балл -15 баллов)</w:t>
            </w:r>
          </w:p>
          <w:p w:rsidR="001C39ED" w:rsidRDefault="001C39ED" w:rsidP="001C39ED">
            <w:pPr>
              <w:rPr>
                <w:rFonts w:eastAsia="Calibri"/>
                <w:lang w:eastAsia="en-US"/>
              </w:rPr>
            </w:pPr>
          </w:p>
          <w:p w:rsidR="001C39ED" w:rsidRDefault="001C39ED" w:rsidP="001C39ED">
            <w:pPr>
              <w:rPr>
                <w:rFonts w:eastAsia="Calibri"/>
                <w:b/>
                <w:lang w:eastAsia="en-US"/>
              </w:rPr>
            </w:pPr>
          </w:p>
        </w:tc>
      </w:tr>
      <w:tr w:rsidR="001C39ED" w:rsidTr="001C39ED">
        <w:tc>
          <w:tcPr>
            <w:tcW w:w="2802"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Уровень реализации  социально значимых мероприятий в рамках внеурочной деятельности  </w:t>
            </w:r>
          </w:p>
          <w:p w:rsidR="001C39ED" w:rsidRDefault="001C39ED" w:rsidP="001C39ED">
            <w:pPr>
              <w:rPr>
                <w:rFonts w:eastAsia="Calibri"/>
                <w:lang w:eastAsia="en-US"/>
              </w:rPr>
            </w:pPr>
            <w:r>
              <w:rPr>
                <w:rFonts w:eastAsia="Calibri"/>
                <w:sz w:val="22"/>
                <w:szCs w:val="22"/>
                <w:lang w:eastAsia="en-US"/>
              </w:rPr>
              <w:t>(И 2.6.2)</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Предоставление информации о реквизитах документов, свидетельствующих о получении общественного признания мероприятия (благодарственные письма, приказы, протоколы собраний общественных </w:t>
            </w:r>
            <w:r>
              <w:rPr>
                <w:rFonts w:eastAsia="Calibri"/>
                <w:sz w:val="22"/>
                <w:szCs w:val="22"/>
                <w:lang w:eastAsia="en-US"/>
              </w:rPr>
              <w:lastRenderedPageBreak/>
              <w:t>организаций и т. д.)</w:t>
            </w:r>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lastRenderedPageBreak/>
              <w:t>Количество баллов определяется путём суммирования при условии участия в нескольких проектах:</w:t>
            </w:r>
          </w:p>
          <w:p w:rsidR="001C39ED" w:rsidRDefault="001C39ED" w:rsidP="001C39ED">
            <w:pPr>
              <w:rPr>
                <w:rFonts w:eastAsia="Calibri"/>
                <w:i/>
                <w:lang w:eastAsia="en-US"/>
              </w:rPr>
            </w:pPr>
            <w:r>
              <w:rPr>
                <w:rFonts w:eastAsia="Calibri"/>
                <w:i/>
                <w:sz w:val="22"/>
                <w:szCs w:val="22"/>
                <w:lang w:eastAsia="en-US"/>
              </w:rPr>
              <w:t>- международный уровень = 20 баллов;</w:t>
            </w:r>
          </w:p>
          <w:p w:rsidR="001C39ED" w:rsidRDefault="001C39ED" w:rsidP="001C39ED">
            <w:pPr>
              <w:rPr>
                <w:rFonts w:eastAsia="Calibri"/>
                <w:i/>
                <w:lang w:eastAsia="en-US"/>
              </w:rPr>
            </w:pPr>
            <w:r>
              <w:rPr>
                <w:rFonts w:eastAsia="Calibri"/>
                <w:i/>
                <w:sz w:val="22"/>
                <w:szCs w:val="22"/>
                <w:lang w:eastAsia="en-US"/>
              </w:rPr>
              <w:t>- всероссийский уровень = 15 баллов;</w:t>
            </w:r>
          </w:p>
          <w:p w:rsidR="001C39ED" w:rsidRDefault="001C39ED" w:rsidP="001C39ED">
            <w:pPr>
              <w:rPr>
                <w:rFonts w:eastAsia="Calibri"/>
                <w:lang w:eastAsia="en-US"/>
              </w:rPr>
            </w:pPr>
            <w:r>
              <w:rPr>
                <w:rFonts w:eastAsia="Calibri"/>
                <w:i/>
                <w:sz w:val="22"/>
                <w:szCs w:val="22"/>
                <w:lang w:eastAsia="en-US"/>
              </w:rPr>
              <w:lastRenderedPageBreak/>
              <w:t xml:space="preserve">- региональный уровень </w:t>
            </w:r>
            <w:r>
              <w:rPr>
                <w:rFonts w:eastAsia="Calibri"/>
                <w:sz w:val="22"/>
                <w:szCs w:val="22"/>
                <w:lang w:eastAsia="en-US"/>
              </w:rPr>
              <w:t>= 10 баллов;</w:t>
            </w:r>
          </w:p>
          <w:p w:rsidR="001C39ED" w:rsidRDefault="001C39ED" w:rsidP="001C39ED">
            <w:pPr>
              <w:rPr>
                <w:rFonts w:eastAsia="Calibri"/>
                <w:lang w:eastAsia="en-US"/>
              </w:rPr>
            </w:pPr>
            <w:r>
              <w:rPr>
                <w:rFonts w:eastAsia="Calibri"/>
                <w:i/>
                <w:sz w:val="22"/>
                <w:szCs w:val="22"/>
                <w:lang w:eastAsia="en-US"/>
              </w:rPr>
              <w:t>- муниципальный уровень</w:t>
            </w:r>
            <w:r>
              <w:rPr>
                <w:rFonts w:eastAsia="Calibri"/>
                <w:sz w:val="22"/>
                <w:szCs w:val="22"/>
                <w:lang w:eastAsia="en-US"/>
              </w:rPr>
              <w:t xml:space="preserve"> = 5 баллов;</w:t>
            </w:r>
          </w:p>
          <w:p w:rsidR="001C39ED" w:rsidRDefault="001C39ED" w:rsidP="001C39ED">
            <w:pPr>
              <w:rPr>
                <w:rFonts w:eastAsia="Calibri"/>
                <w:lang w:eastAsia="en-US"/>
              </w:rPr>
            </w:pPr>
            <w:r>
              <w:rPr>
                <w:rFonts w:eastAsia="Calibri"/>
                <w:sz w:val="22"/>
                <w:szCs w:val="22"/>
                <w:lang w:eastAsia="en-US"/>
              </w:rPr>
              <w:t>- уровень школьного округа = 3 балла;</w:t>
            </w:r>
          </w:p>
          <w:p w:rsidR="001C39ED" w:rsidRDefault="001C39ED" w:rsidP="001C39ED">
            <w:pPr>
              <w:rPr>
                <w:rFonts w:eastAsia="Calibri"/>
                <w:lang w:eastAsia="en-US"/>
              </w:rPr>
            </w:pPr>
            <w:r>
              <w:rPr>
                <w:rFonts w:eastAsia="Calibri"/>
                <w:i/>
                <w:sz w:val="22"/>
                <w:szCs w:val="22"/>
                <w:lang w:eastAsia="en-US"/>
              </w:rPr>
              <w:t xml:space="preserve">- уровень ОО </w:t>
            </w:r>
            <w:r>
              <w:rPr>
                <w:rFonts w:eastAsia="Calibri"/>
                <w:sz w:val="22"/>
                <w:szCs w:val="22"/>
                <w:lang w:eastAsia="en-US"/>
              </w:rPr>
              <w:t>= 2 балла.</w:t>
            </w:r>
          </w:p>
        </w:tc>
      </w:tr>
      <w:tr w:rsidR="001C39ED" w:rsidTr="001C39ED">
        <w:tc>
          <w:tcPr>
            <w:tcW w:w="16126" w:type="dxa"/>
            <w:gridSpan w:val="4"/>
            <w:tcBorders>
              <w:top w:val="single" w:sz="4" w:space="0" w:color="000000"/>
              <w:left w:val="single" w:sz="4" w:space="0" w:color="000000"/>
              <w:bottom w:val="single" w:sz="4" w:space="0" w:color="000000"/>
              <w:right w:val="single" w:sz="4" w:space="0" w:color="000000"/>
            </w:tcBorders>
            <w:hideMark/>
          </w:tcPr>
          <w:p w:rsidR="001C39ED" w:rsidRDefault="001C39ED" w:rsidP="001C39ED">
            <w:pPr>
              <w:jc w:val="center"/>
              <w:rPr>
                <w:rFonts w:eastAsia="Calibri"/>
                <w:b/>
                <w:lang w:eastAsia="en-US"/>
              </w:rPr>
            </w:pPr>
            <w:r>
              <w:rPr>
                <w:rFonts w:eastAsia="Calibri"/>
                <w:b/>
                <w:lang w:eastAsia="en-US"/>
              </w:rPr>
              <w:lastRenderedPageBreak/>
              <w:t>Критерий (К3)</w:t>
            </w:r>
            <w:proofErr w:type="gramStart"/>
            <w:r>
              <w:rPr>
                <w:rFonts w:eastAsia="Calibri"/>
                <w:b/>
                <w:lang w:eastAsia="en-US"/>
              </w:rPr>
              <w:t xml:space="preserve"> :</w:t>
            </w:r>
            <w:proofErr w:type="gramEnd"/>
            <w:r>
              <w:rPr>
                <w:rFonts w:eastAsia="Calibri"/>
                <w:b/>
                <w:lang w:eastAsia="en-US"/>
              </w:rPr>
              <w:t xml:space="preserve"> Результативность научно-методической и инновационной деятельности учителя</w:t>
            </w:r>
          </w:p>
        </w:tc>
      </w:tr>
      <w:tr w:rsidR="001C39ED" w:rsidTr="001C39ED">
        <w:tc>
          <w:tcPr>
            <w:tcW w:w="2802"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3.1. Использование инновационных технологий, методик и/или их элементов</w:t>
            </w:r>
          </w:p>
          <w:p w:rsidR="001C39ED" w:rsidRDefault="001C39ED" w:rsidP="001C39ED">
            <w:pPr>
              <w:rPr>
                <w:rFonts w:eastAsia="Calibri"/>
                <w:lang w:eastAsia="en-US"/>
              </w:rPr>
            </w:pPr>
            <w:r>
              <w:rPr>
                <w:rFonts w:eastAsia="Calibri"/>
                <w:sz w:val="22"/>
                <w:szCs w:val="22"/>
                <w:lang w:eastAsia="en-US"/>
              </w:rPr>
              <w:t>(</w:t>
            </w:r>
            <w:proofErr w:type="gramStart"/>
            <w:r>
              <w:rPr>
                <w:rFonts w:eastAsia="Calibri"/>
                <w:sz w:val="22"/>
                <w:szCs w:val="22"/>
                <w:lang w:eastAsia="en-US"/>
              </w:rPr>
              <w:t>П</w:t>
            </w:r>
            <w:proofErr w:type="gramEnd"/>
            <w:r>
              <w:rPr>
                <w:rFonts w:eastAsia="Calibri"/>
                <w:sz w:val="22"/>
                <w:szCs w:val="22"/>
                <w:lang w:eastAsia="en-US"/>
              </w:rPr>
              <w:t xml:space="preserve"> 7)</w:t>
            </w: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Наличие открытых мероприятий с использование инновационных методик и/или их элементов (</w:t>
            </w:r>
            <w:proofErr w:type="spellStart"/>
            <w:r>
              <w:rPr>
                <w:rFonts w:eastAsia="Calibri"/>
                <w:sz w:val="22"/>
                <w:szCs w:val="22"/>
                <w:lang w:eastAsia="en-US"/>
              </w:rPr>
              <w:t>здоровьесбережение</w:t>
            </w:r>
            <w:proofErr w:type="spellEnd"/>
            <w:r>
              <w:rPr>
                <w:rFonts w:eastAsia="Calibri"/>
                <w:sz w:val="22"/>
                <w:szCs w:val="22"/>
                <w:lang w:eastAsia="en-US"/>
              </w:rPr>
              <w:t xml:space="preserve">, развивающее обучение, проблемное обучение, </w:t>
            </w:r>
            <w:proofErr w:type="spellStart"/>
            <w:r>
              <w:rPr>
                <w:rFonts w:eastAsia="Calibri"/>
                <w:sz w:val="22"/>
                <w:szCs w:val="22"/>
                <w:lang w:eastAsia="en-US"/>
              </w:rPr>
              <w:t>разноуровневое</w:t>
            </w:r>
            <w:proofErr w:type="spellEnd"/>
            <w:r>
              <w:rPr>
                <w:rFonts w:eastAsia="Calibri"/>
                <w:sz w:val="22"/>
                <w:szCs w:val="22"/>
                <w:lang w:eastAsia="en-US"/>
              </w:rPr>
              <w:t xml:space="preserve"> обучение в условиях одного класса, коллективная система обучения, технология решения изобретательских задач (ТРИЗ), проектно-исследовательские технологии, технология "дебаты", технология модульного и блочно-модульного обучения, лекционно-семинарская технология обучения, технология развития критического мышления, обучающие игры (ролевые, деловые), "</w:t>
            </w:r>
            <w:proofErr w:type="spellStart"/>
            <w:r>
              <w:rPr>
                <w:rFonts w:eastAsia="Calibri"/>
                <w:sz w:val="22"/>
                <w:szCs w:val="22"/>
                <w:lang w:eastAsia="en-US"/>
              </w:rPr>
              <w:t>портфолио</w:t>
            </w:r>
            <w:proofErr w:type="spellEnd"/>
            <w:r>
              <w:rPr>
                <w:rFonts w:eastAsia="Calibri"/>
                <w:sz w:val="22"/>
                <w:szCs w:val="22"/>
                <w:lang w:eastAsia="en-US"/>
              </w:rPr>
              <w:t>", авторские методики, в т</w:t>
            </w:r>
            <w:proofErr w:type="gramStart"/>
            <w:r>
              <w:rPr>
                <w:rFonts w:eastAsia="Calibri"/>
                <w:sz w:val="22"/>
                <w:szCs w:val="22"/>
                <w:lang w:eastAsia="en-US"/>
              </w:rPr>
              <w:t>.ч</w:t>
            </w:r>
            <w:proofErr w:type="gramEnd"/>
            <w:r>
              <w:rPr>
                <w:rFonts w:eastAsia="Calibri"/>
                <w:sz w:val="22"/>
                <w:szCs w:val="22"/>
                <w:lang w:eastAsia="en-US"/>
              </w:rPr>
              <w:t xml:space="preserve"> разработка методов фиксации и оценки индивидуальных учебных достижений обучающихся и др.).</w:t>
            </w:r>
          </w:p>
          <w:p w:rsidR="001C39ED" w:rsidRDefault="001C39ED" w:rsidP="001C39ED">
            <w:pPr>
              <w:rPr>
                <w:rFonts w:eastAsia="Calibri"/>
                <w:lang w:eastAsia="en-US"/>
              </w:rPr>
            </w:pPr>
            <w:r>
              <w:rPr>
                <w:rFonts w:eastAsia="Calibri"/>
                <w:sz w:val="22"/>
                <w:szCs w:val="22"/>
                <w:lang w:eastAsia="en-US"/>
              </w:rPr>
              <w:t>(И 3.7.1)</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b/>
                <w:lang w:eastAsia="en-US"/>
              </w:rPr>
            </w:pPr>
            <w:r>
              <w:rPr>
                <w:rFonts w:eastAsia="Calibri"/>
                <w:sz w:val="22"/>
                <w:szCs w:val="22"/>
                <w:lang w:eastAsia="en-US"/>
              </w:rPr>
              <w:t>Предоставление справок с анализом открытых мероприятий (с учетом уровня проведения мероприятий)</w:t>
            </w: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Количество баллов определяется путём суммирования при условии организации нескольких открытых мероприятий:</w:t>
            </w:r>
          </w:p>
          <w:p w:rsidR="001C39ED" w:rsidRDefault="001C39ED" w:rsidP="001C39ED">
            <w:pPr>
              <w:rPr>
                <w:rFonts w:eastAsia="Calibri"/>
                <w:lang w:eastAsia="en-US"/>
              </w:rPr>
            </w:pPr>
            <w:r>
              <w:rPr>
                <w:rFonts w:eastAsia="Calibri"/>
                <w:i/>
                <w:sz w:val="22"/>
                <w:szCs w:val="22"/>
                <w:lang w:eastAsia="en-US"/>
              </w:rPr>
              <w:t xml:space="preserve">- региональный уровень </w:t>
            </w:r>
            <w:r>
              <w:rPr>
                <w:rFonts w:eastAsia="Calibri"/>
                <w:sz w:val="22"/>
                <w:szCs w:val="22"/>
                <w:lang w:eastAsia="en-US"/>
              </w:rPr>
              <w:t>= 20 баллов;</w:t>
            </w:r>
          </w:p>
          <w:p w:rsidR="001C39ED" w:rsidRDefault="001C39ED" w:rsidP="001C39ED">
            <w:pPr>
              <w:rPr>
                <w:rFonts w:eastAsia="Calibri"/>
                <w:lang w:eastAsia="en-US"/>
              </w:rPr>
            </w:pPr>
            <w:r>
              <w:rPr>
                <w:rFonts w:eastAsia="Calibri"/>
                <w:i/>
                <w:sz w:val="22"/>
                <w:szCs w:val="22"/>
                <w:lang w:eastAsia="en-US"/>
              </w:rPr>
              <w:t xml:space="preserve">- муниципальный уровень </w:t>
            </w:r>
            <w:r>
              <w:rPr>
                <w:rFonts w:eastAsia="Calibri"/>
                <w:sz w:val="22"/>
                <w:szCs w:val="22"/>
                <w:lang w:eastAsia="en-US"/>
              </w:rPr>
              <w:t>= 12 баллов;</w:t>
            </w:r>
          </w:p>
          <w:p w:rsidR="001C39ED" w:rsidRDefault="001C39ED" w:rsidP="001C39ED">
            <w:pPr>
              <w:rPr>
                <w:rFonts w:eastAsia="Calibri"/>
                <w:i/>
                <w:lang w:eastAsia="en-US"/>
              </w:rPr>
            </w:pPr>
            <w:r>
              <w:rPr>
                <w:rFonts w:eastAsia="Calibri"/>
                <w:i/>
                <w:sz w:val="22"/>
                <w:szCs w:val="22"/>
                <w:lang w:eastAsia="en-US"/>
              </w:rPr>
              <w:t>- уровень школьного округа = 10 баллов;</w:t>
            </w:r>
          </w:p>
          <w:p w:rsidR="001C39ED" w:rsidRDefault="001C39ED" w:rsidP="001C39ED">
            <w:pPr>
              <w:rPr>
                <w:rFonts w:eastAsia="Calibri"/>
                <w:lang w:eastAsia="en-US"/>
              </w:rPr>
            </w:pPr>
            <w:r>
              <w:rPr>
                <w:rFonts w:eastAsia="Calibri"/>
                <w:i/>
                <w:sz w:val="22"/>
                <w:szCs w:val="22"/>
                <w:lang w:eastAsia="en-US"/>
              </w:rPr>
              <w:t xml:space="preserve">- уровень ОО </w:t>
            </w:r>
            <w:r>
              <w:rPr>
                <w:rFonts w:eastAsia="Calibri"/>
                <w:sz w:val="22"/>
                <w:szCs w:val="22"/>
                <w:lang w:eastAsia="en-US"/>
              </w:rPr>
              <w:t>= 8 баллов.</w:t>
            </w:r>
          </w:p>
          <w:p w:rsidR="001C39ED" w:rsidRDefault="001C39ED" w:rsidP="001C39ED">
            <w:pPr>
              <w:rPr>
                <w:rFonts w:eastAsia="Calibri"/>
                <w:lang w:eastAsia="en-US"/>
              </w:rPr>
            </w:pPr>
            <w:proofErr w:type="spellStart"/>
            <w:r>
              <w:rPr>
                <w:rFonts w:eastAsia="Calibri"/>
                <w:i/>
                <w:sz w:val="22"/>
                <w:szCs w:val="22"/>
                <w:lang w:eastAsia="en-US"/>
              </w:rPr>
              <w:t>Видеоурок</w:t>
            </w:r>
            <w:proofErr w:type="spellEnd"/>
            <w:r>
              <w:rPr>
                <w:rFonts w:eastAsia="Calibri"/>
                <w:i/>
                <w:sz w:val="22"/>
                <w:szCs w:val="22"/>
                <w:lang w:eastAsia="en-US"/>
              </w:rPr>
              <w:t xml:space="preserve"> с размещением в сети Интернет </w:t>
            </w:r>
            <w:r>
              <w:rPr>
                <w:rFonts w:eastAsia="Calibri"/>
                <w:sz w:val="22"/>
                <w:szCs w:val="22"/>
                <w:lang w:eastAsia="en-US"/>
              </w:rPr>
              <w:t>=  8 баллов.</w:t>
            </w:r>
          </w:p>
          <w:p w:rsidR="001C39ED" w:rsidRDefault="001C39ED" w:rsidP="001C39ED">
            <w:pPr>
              <w:rPr>
                <w:rFonts w:eastAsia="Calibri"/>
                <w:lang w:eastAsia="en-US"/>
              </w:rPr>
            </w:pPr>
          </w:p>
        </w:tc>
      </w:tr>
      <w:tr w:rsidR="001C39ED" w:rsidTr="001C39ED">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1C39ED" w:rsidRDefault="001C39ED" w:rsidP="001C39ED">
            <w:pPr>
              <w:rPr>
                <w:rFonts w:eastAsia="Calibri"/>
                <w:lang w:eastAsia="en-US"/>
              </w:rPr>
            </w:pPr>
            <w:r>
              <w:rPr>
                <w:rFonts w:eastAsia="Calibri"/>
                <w:sz w:val="22"/>
                <w:szCs w:val="22"/>
                <w:lang w:eastAsia="en-US"/>
              </w:rPr>
              <w:t xml:space="preserve">3.2. Разработка и использование новых цифровых образовательных </w:t>
            </w:r>
            <w:proofErr w:type="gramStart"/>
            <w:r>
              <w:rPr>
                <w:rFonts w:eastAsia="Calibri"/>
                <w:sz w:val="22"/>
                <w:szCs w:val="22"/>
                <w:lang w:eastAsia="en-US"/>
              </w:rPr>
              <w:t>ресурсов</w:t>
            </w:r>
            <w:proofErr w:type="gramEnd"/>
            <w:r>
              <w:rPr>
                <w:rFonts w:eastAsia="Calibri"/>
                <w:sz w:val="22"/>
                <w:szCs w:val="22"/>
                <w:lang w:eastAsia="en-US"/>
              </w:rPr>
              <w:t xml:space="preserve"> и использование  информационно-коммуникационных технологий</w:t>
            </w:r>
          </w:p>
          <w:p w:rsidR="001C39ED" w:rsidRDefault="001C39ED" w:rsidP="001C39ED">
            <w:pPr>
              <w:rPr>
                <w:rFonts w:eastAsia="Calibri"/>
                <w:lang w:eastAsia="en-US"/>
              </w:rPr>
            </w:pPr>
            <w:r>
              <w:rPr>
                <w:rFonts w:eastAsia="Calibri"/>
                <w:sz w:val="22"/>
                <w:szCs w:val="22"/>
                <w:lang w:eastAsia="en-US"/>
              </w:rPr>
              <w:t xml:space="preserve">(П8) </w:t>
            </w: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Наличие открытых мероприятий с применением цифровых образовательных ресурсов (создание </w:t>
            </w:r>
            <w:proofErr w:type="spellStart"/>
            <w:r>
              <w:rPr>
                <w:rFonts w:eastAsia="Calibri"/>
                <w:sz w:val="22"/>
                <w:szCs w:val="22"/>
                <w:lang w:eastAsia="en-US"/>
              </w:rPr>
              <w:t>медиапособий</w:t>
            </w:r>
            <w:proofErr w:type="spellEnd"/>
            <w:r>
              <w:rPr>
                <w:rFonts w:eastAsia="Calibri"/>
                <w:sz w:val="22"/>
                <w:szCs w:val="22"/>
                <w:lang w:eastAsia="en-US"/>
              </w:rPr>
              <w:t xml:space="preserve">, разработка тестовых заданий на цифровых носителях, презентаций, </w:t>
            </w:r>
            <w:proofErr w:type="spellStart"/>
            <w:r>
              <w:rPr>
                <w:rFonts w:eastAsia="Calibri"/>
                <w:sz w:val="22"/>
                <w:szCs w:val="22"/>
                <w:lang w:eastAsia="en-US"/>
              </w:rPr>
              <w:t>видеоуроков</w:t>
            </w:r>
            <w:proofErr w:type="spellEnd"/>
            <w:proofErr w:type="gramStart"/>
            <w:r>
              <w:rPr>
                <w:rFonts w:eastAsia="Calibri"/>
                <w:sz w:val="22"/>
                <w:szCs w:val="22"/>
                <w:lang w:eastAsia="en-US"/>
              </w:rPr>
              <w:t>,).</w:t>
            </w:r>
            <w:proofErr w:type="gramEnd"/>
          </w:p>
          <w:p w:rsidR="001C39ED" w:rsidRDefault="001C39ED" w:rsidP="001C39ED">
            <w:pPr>
              <w:rPr>
                <w:rFonts w:eastAsia="Calibri"/>
                <w:lang w:eastAsia="en-US"/>
              </w:rPr>
            </w:pPr>
            <w:r>
              <w:rPr>
                <w:rFonts w:eastAsia="Calibri"/>
                <w:sz w:val="22"/>
                <w:szCs w:val="22"/>
                <w:lang w:eastAsia="en-US"/>
              </w:rPr>
              <w:t>(И 3.8.1)</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Предоставление справок с анализом открытых мероприятий (с учетом уровня проведения мероприятий)</w:t>
            </w: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Количество баллов определяется путём суммирования при условии организации нескольких открытых мероприятий.</w:t>
            </w:r>
          </w:p>
          <w:p w:rsidR="001C39ED" w:rsidRDefault="001C39ED" w:rsidP="001C39ED">
            <w:pPr>
              <w:rPr>
                <w:rFonts w:eastAsia="Calibri"/>
                <w:lang w:eastAsia="en-US"/>
              </w:rPr>
            </w:pPr>
            <w:r>
              <w:rPr>
                <w:rFonts w:eastAsia="Calibri"/>
                <w:i/>
                <w:sz w:val="22"/>
                <w:szCs w:val="22"/>
                <w:lang w:eastAsia="en-US"/>
              </w:rPr>
              <w:t xml:space="preserve">-  региональный уровень </w:t>
            </w:r>
            <w:r>
              <w:rPr>
                <w:rFonts w:eastAsia="Calibri"/>
                <w:sz w:val="22"/>
                <w:szCs w:val="22"/>
                <w:lang w:eastAsia="en-US"/>
              </w:rPr>
              <w:t>= 20 баллов;</w:t>
            </w:r>
          </w:p>
          <w:p w:rsidR="001C39ED" w:rsidRDefault="001C39ED" w:rsidP="001C39ED">
            <w:pPr>
              <w:rPr>
                <w:rFonts w:eastAsia="Calibri"/>
                <w:lang w:eastAsia="en-US"/>
              </w:rPr>
            </w:pPr>
            <w:r>
              <w:rPr>
                <w:rFonts w:eastAsia="Calibri"/>
                <w:sz w:val="22"/>
                <w:szCs w:val="22"/>
                <w:lang w:eastAsia="en-US"/>
              </w:rPr>
              <w:t xml:space="preserve">- </w:t>
            </w:r>
            <w:r>
              <w:rPr>
                <w:rFonts w:eastAsia="Calibri"/>
                <w:i/>
                <w:sz w:val="22"/>
                <w:szCs w:val="22"/>
                <w:lang w:eastAsia="en-US"/>
              </w:rPr>
              <w:t xml:space="preserve">муниципальный уровень </w:t>
            </w:r>
            <w:r>
              <w:rPr>
                <w:rFonts w:eastAsia="Calibri"/>
                <w:sz w:val="22"/>
                <w:szCs w:val="22"/>
                <w:lang w:eastAsia="en-US"/>
              </w:rPr>
              <w:t>= 12 баллов.</w:t>
            </w:r>
          </w:p>
          <w:p w:rsidR="001C39ED" w:rsidRDefault="001C39ED" w:rsidP="001C39ED">
            <w:pPr>
              <w:rPr>
                <w:rFonts w:eastAsia="Calibri"/>
                <w:i/>
                <w:lang w:eastAsia="en-US"/>
              </w:rPr>
            </w:pPr>
            <w:r>
              <w:rPr>
                <w:rFonts w:eastAsia="Calibri"/>
                <w:i/>
                <w:sz w:val="22"/>
                <w:szCs w:val="22"/>
                <w:lang w:eastAsia="en-US"/>
              </w:rPr>
              <w:t>- уровень школьного округа = 10 баллов;</w:t>
            </w:r>
          </w:p>
          <w:p w:rsidR="001C39ED" w:rsidRDefault="001C39ED" w:rsidP="001C39ED">
            <w:pPr>
              <w:rPr>
                <w:rFonts w:eastAsia="Calibri"/>
                <w:lang w:eastAsia="en-US"/>
              </w:rPr>
            </w:pPr>
            <w:r>
              <w:rPr>
                <w:rFonts w:eastAsia="Calibri"/>
                <w:i/>
                <w:sz w:val="22"/>
                <w:szCs w:val="22"/>
                <w:lang w:eastAsia="en-US"/>
              </w:rPr>
              <w:t xml:space="preserve">- уровень ОО </w:t>
            </w:r>
            <w:r>
              <w:rPr>
                <w:rFonts w:eastAsia="Calibri"/>
                <w:sz w:val="22"/>
                <w:szCs w:val="22"/>
                <w:lang w:eastAsia="en-US"/>
              </w:rPr>
              <w:t>= 8 баллов.</w:t>
            </w:r>
          </w:p>
          <w:p w:rsidR="001C39ED" w:rsidRDefault="001C39ED" w:rsidP="001C39ED">
            <w:pPr>
              <w:rPr>
                <w:rFonts w:eastAsia="Calibri"/>
                <w:lang w:eastAsia="en-US"/>
              </w:rPr>
            </w:pPr>
            <w:proofErr w:type="spellStart"/>
            <w:r>
              <w:rPr>
                <w:rFonts w:eastAsia="Calibri"/>
                <w:i/>
                <w:sz w:val="22"/>
                <w:szCs w:val="22"/>
                <w:lang w:eastAsia="en-US"/>
              </w:rPr>
              <w:t>Видеоурок</w:t>
            </w:r>
            <w:proofErr w:type="spellEnd"/>
            <w:r>
              <w:rPr>
                <w:rFonts w:eastAsia="Calibri"/>
                <w:i/>
                <w:sz w:val="22"/>
                <w:szCs w:val="22"/>
                <w:lang w:eastAsia="en-US"/>
              </w:rPr>
              <w:t xml:space="preserve"> с размещением в сети Интернет </w:t>
            </w:r>
            <w:r>
              <w:rPr>
                <w:rFonts w:eastAsia="Calibri"/>
                <w:sz w:val="22"/>
                <w:szCs w:val="22"/>
                <w:lang w:eastAsia="en-US"/>
              </w:rPr>
              <w:t>=  8 баллов.</w:t>
            </w:r>
          </w:p>
          <w:p w:rsidR="001C39ED" w:rsidRDefault="001C39ED" w:rsidP="001C39ED">
            <w:pPr>
              <w:rPr>
                <w:rFonts w:eastAsia="Calibri"/>
                <w:lang w:eastAsia="en-US"/>
              </w:rPr>
            </w:pPr>
          </w:p>
        </w:tc>
      </w:tr>
      <w:tr w:rsidR="001C39ED" w:rsidTr="001C39ED">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C39ED" w:rsidRDefault="001C39ED" w:rsidP="001C39ED">
            <w:pPr>
              <w:rPr>
                <w:rFonts w:eastAsia="Calibri"/>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Наличие собственной страницы на сайте ОО, наличие собственного сайта/</w:t>
            </w:r>
            <w:proofErr w:type="spellStart"/>
            <w:r>
              <w:rPr>
                <w:rFonts w:eastAsia="Calibri"/>
                <w:sz w:val="22"/>
                <w:szCs w:val="22"/>
                <w:lang w:eastAsia="en-US"/>
              </w:rPr>
              <w:t>блога</w:t>
            </w:r>
            <w:proofErr w:type="spellEnd"/>
          </w:p>
          <w:p w:rsidR="001C39ED" w:rsidRDefault="001C39ED" w:rsidP="001C39ED">
            <w:pPr>
              <w:rPr>
                <w:rFonts w:eastAsia="Calibri"/>
                <w:lang w:eastAsia="en-US"/>
              </w:rPr>
            </w:pPr>
            <w:r>
              <w:rPr>
                <w:rFonts w:eastAsia="Calibri"/>
                <w:sz w:val="22"/>
                <w:szCs w:val="22"/>
                <w:lang w:eastAsia="en-US"/>
              </w:rPr>
              <w:t>(И 3.8.2)</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Прямая ссылка на Интернет-ресурс</w:t>
            </w: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Максимальный балл = 5.</w:t>
            </w:r>
          </w:p>
          <w:p w:rsidR="001C39ED" w:rsidRDefault="001C39ED" w:rsidP="001C39ED">
            <w:pPr>
              <w:rPr>
                <w:rFonts w:eastAsia="Calibri"/>
                <w:lang w:eastAsia="en-US"/>
              </w:rPr>
            </w:pPr>
            <w:r>
              <w:rPr>
                <w:rFonts w:eastAsia="Calibri"/>
                <w:sz w:val="22"/>
                <w:szCs w:val="22"/>
                <w:lang w:eastAsia="en-US"/>
              </w:rPr>
              <w:t>Собственный сайт/</w:t>
            </w:r>
            <w:proofErr w:type="spellStart"/>
            <w:r>
              <w:rPr>
                <w:rFonts w:eastAsia="Calibri"/>
                <w:sz w:val="22"/>
                <w:szCs w:val="22"/>
                <w:lang w:eastAsia="en-US"/>
              </w:rPr>
              <w:t>блог</w:t>
            </w:r>
            <w:proofErr w:type="spellEnd"/>
            <w:r>
              <w:rPr>
                <w:rFonts w:eastAsia="Calibri"/>
                <w:sz w:val="22"/>
                <w:szCs w:val="22"/>
                <w:lang w:eastAsia="en-US"/>
              </w:rPr>
              <w:t xml:space="preserve"> = 5. Баллов</w:t>
            </w:r>
          </w:p>
          <w:p w:rsidR="001C39ED" w:rsidRDefault="001C39ED" w:rsidP="001C39ED">
            <w:pPr>
              <w:rPr>
                <w:rFonts w:eastAsia="Calibri"/>
                <w:lang w:eastAsia="en-US"/>
              </w:rPr>
            </w:pPr>
            <w:r>
              <w:rPr>
                <w:rFonts w:eastAsia="Calibri"/>
                <w:sz w:val="22"/>
                <w:szCs w:val="22"/>
                <w:lang w:eastAsia="en-US"/>
              </w:rPr>
              <w:t>Страница на сайте ОО = 3 балла.</w:t>
            </w:r>
          </w:p>
          <w:p w:rsidR="001C39ED" w:rsidRDefault="001C39ED" w:rsidP="001C39ED">
            <w:pPr>
              <w:rPr>
                <w:rFonts w:eastAsia="Calibri"/>
                <w:lang w:eastAsia="en-US"/>
              </w:rPr>
            </w:pPr>
          </w:p>
        </w:tc>
      </w:tr>
      <w:tr w:rsidR="001C39ED" w:rsidTr="001C39ED">
        <w:tc>
          <w:tcPr>
            <w:tcW w:w="2802"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lang w:eastAsia="en-US"/>
              </w:rPr>
            </w:pPr>
            <w:r>
              <w:rPr>
                <w:rFonts w:eastAsia="Calibri"/>
                <w:sz w:val="22"/>
                <w:szCs w:val="22"/>
                <w:lang w:eastAsia="en-US"/>
              </w:rPr>
              <w:t xml:space="preserve"> </w:t>
            </w:r>
            <w:r>
              <w:rPr>
                <w:sz w:val="22"/>
                <w:szCs w:val="22"/>
                <w:lang w:eastAsia="en-US"/>
              </w:rPr>
              <w:t xml:space="preserve"> </w:t>
            </w:r>
            <w:r>
              <w:rPr>
                <w:rFonts w:eastAsia="Calibri"/>
                <w:sz w:val="22"/>
                <w:szCs w:val="22"/>
                <w:lang w:eastAsia="en-US"/>
              </w:rPr>
              <w:t>3.3.</w:t>
            </w:r>
            <w:r>
              <w:rPr>
                <w:sz w:val="22"/>
                <w:szCs w:val="22"/>
                <w:lang w:eastAsia="en-US"/>
              </w:rPr>
              <w:t xml:space="preserve"> Результативность презентации собственной педагогического опыта  </w:t>
            </w:r>
          </w:p>
          <w:p w:rsidR="001C39ED" w:rsidRDefault="001C39ED" w:rsidP="001C39ED">
            <w:pPr>
              <w:rPr>
                <w:rFonts w:eastAsia="Calibri"/>
                <w:lang w:eastAsia="en-US"/>
              </w:rPr>
            </w:pPr>
            <w:r>
              <w:rPr>
                <w:sz w:val="22"/>
                <w:szCs w:val="22"/>
                <w:lang w:eastAsia="en-US"/>
              </w:rPr>
              <w:t>(П</w:t>
            </w:r>
            <w:proofErr w:type="gramStart"/>
            <w:r>
              <w:rPr>
                <w:sz w:val="22"/>
                <w:szCs w:val="22"/>
                <w:lang w:eastAsia="en-US"/>
              </w:rPr>
              <w:t>9</w:t>
            </w:r>
            <w:proofErr w:type="gramEnd"/>
            <w:r>
              <w:rPr>
                <w:sz w:val="22"/>
                <w:szCs w:val="22"/>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Уровень и статус участия в профессиональных конкурсах</w:t>
            </w:r>
          </w:p>
          <w:p w:rsidR="001C39ED" w:rsidRDefault="001C39ED" w:rsidP="001C39ED">
            <w:pPr>
              <w:rPr>
                <w:lang w:eastAsia="en-US"/>
              </w:rPr>
            </w:pPr>
            <w:r>
              <w:rPr>
                <w:rFonts w:eastAsia="Calibri"/>
                <w:sz w:val="22"/>
                <w:szCs w:val="22"/>
                <w:lang w:eastAsia="en-US"/>
              </w:rPr>
              <w:t>(И 3.9.1)</w:t>
            </w:r>
          </w:p>
        </w:tc>
        <w:tc>
          <w:tcPr>
            <w:tcW w:w="4677" w:type="dxa"/>
            <w:tcBorders>
              <w:top w:val="single" w:sz="4" w:space="0" w:color="000000"/>
              <w:left w:val="single" w:sz="4" w:space="0" w:color="000000"/>
              <w:bottom w:val="single" w:sz="4" w:space="0" w:color="000000"/>
              <w:right w:val="single" w:sz="4" w:space="0" w:color="000000"/>
            </w:tcBorders>
          </w:tcPr>
          <w:p w:rsidR="001C39ED" w:rsidRDefault="001C39ED" w:rsidP="001C39ED">
            <w:pPr>
              <w:rPr>
                <w:lang w:eastAsia="en-US"/>
              </w:rPr>
            </w:pPr>
            <w:r>
              <w:rPr>
                <w:sz w:val="22"/>
                <w:szCs w:val="22"/>
                <w:lang w:eastAsia="en-US"/>
              </w:rPr>
              <w:t>Наличие дипломов (сертификатов) победителя, призера (</w:t>
            </w:r>
            <w:r>
              <w:rPr>
                <w:sz w:val="22"/>
                <w:szCs w:val="22"/>
                <w:lang w:val="en-US" w:eastAsia="en-US"/>
              </w:rPr>
              <w:t>I</w:t>
            </w:r>
            <w:r>
              <w:rPr>
                <w:sz w:val="22"/>
                <w:szCs w:val="22"/>
                <w:lang w:eastAsia="en-US"/>
              </w:rPr>
              <w:t xml:space="preserve">, </w:t>
            </w:r>
            <w:r>
              <w:rPr>
                <w:sz w:val="22"/>
                <w:szCs w:val="22"/>
                <w:lang w:val="en-US" w:eastAsia="en-US"/>
              </w:rPr>
              <w:t>II</w:t>
            </w:r>
            <w:r>
              <w:rPr>
                <w:sz w:val="22"/>
                <w:szCs w:val="22"/>
                <w:lang w:eastAsia="en-US"/>
              </w:rPr>
              <w:t xml:space="preserve">, </w:t>
            </w:r>
            <w:r>
              <w:rPr>
                <w:sz w:val="22"/>
                <w:szCs w:val="22"/>
                <w:lang w:val="en-US" w:eastAsia="en-US"/>
              </w:rPr>
              <w:t>III</w:t>
            </w:r>
            <w:r>
              <w:rPr>
                <w:sz w:val="22"/>
                <w:szCs w:val="22"/>
                <w:lang w:eastAsia="en-US"/>
              </w:rPr>
              <w:t xml:space="preserve"> место) и лауреата (номинанта) в профессиональных конкурсах разного уровня</w:t>
            </w:r>
          </w:p>
          <w:p w:rsidR="001C39ED" w:rsidRDefault="001C39ED" w:rsidP="001C39ED">
            <w:pPr>
              <w:rPr>
                <w:rFonts w:eastAsia="Calibri"/>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Количество баллов определяется:</w:t>
            </w:r>
          </w:p>
          <w:p w:rsidR="001C39ED" w:rsidRDefault="001C39ED" w:rsidP="001C39ED">
            <w:pPr>
              <w:rPr>
                <w:rFonts w:eastAsia="Calibri"/>
                <w:lang w:eastAsia="en-US"/>
              </w:rPr>
            </w:pPr>
            <w:r>
              <w:rPr>
                <w:rFonts w:eastAsia="Calibri"/>
                <w:sz w:val="22"/>
                <w:szCs w:val="22"/>
                <w:lang w:eastAsia="en-US"/>
              </w:rPr>
              <w:t>- путём суммирования при условии участия в нескольких конкурсах;</w:t>
            </w:r>
          </w:p>
          <w:p w:rsidR="001C39ED" w:rsidRDefault="001C39ED" w:rsidP="001C39ED">
            <w:pPr>
              <w:rPr>
                <w:rFonts w:eastAsia="Calibri"/>
                <w:lang w:eastAsia="en-US"/>
              </w:rPr>
            </w:pPr>
            <w:r>
              <w:rPr>
                <w:rFonts w:eastAsia="Calibri"/>
                <w:sz w:val="22"/>
                <w:szCs w:val="22"/>
                <w:lang w:eastAsia="en-US"/>
              </w:rPr>
              <w:t>- через указание максимального балла при условии участия в одном и том же конкурсе разного уровня.</w:t>
            </w:r>
          </w:p>
          <w:p w:rsidR="001C39ED" w:rsidRDefault="001C39ED" w:rsidP="001C39ED">
            <w:pPr>
              <w:rPr>
                <w:rFonts w:eastAsia="Calibri"/>
                <w:lang w:eastAsia="en-US"/>
              </w:rPr>
            </w:pPr>
            <w:r>
              <w:rPr>
                <w:rFonts w:eastAsia="Calibri"/>
                <w:sz w:val="22"/>
                <w:szCs w:val="22"/>
                <w:lang w:eastAsia="en-US"/>
              </w:rPr>
              <w:t xml:space="preserve">1. При участии в очных мероприятиях: </w:t>
            </w:r>
          </w:p>
          <w:p w:rsidR="001C39ED" w:rsidRDefault="001C39ED" w:rsidP="001C39ED">
            <w:pPr>
              <w:rPr>
                <w:rFonts w:eastAsia="Calibri"/>
                <w:b/>
                <w:i/>
                <w:lang w:eastAsia="en-US"/>
              </w:rPr>
            </w:pPr>
            <w:r>
              <w:rPr>
                <w:rFonts w:eastAsia="Calibri"/>
                <w:b/>
                <w:i/>
                <w:sz w:val="22"/>
                <w:szCs w:val="22"/>
                <w:lang w:eastAsia="en-US"/>
              </w:rPr>
              <w:t xml:space="preserve">Международный уровень: </w:t>
            </w:r>
          </w:p>
          <w:p w:rsidR="001C39ED" w:rsidRDefault="001C39ED" w:rsidP="001C39ED">
            <w:pPr>
              <w:rPr>
                <w:rFonts w:eastAsia="Calibri"/>
                <w:lang w:eastAsia="en-US"/>
              </w:rPr>
            </w:pPr>
            <w:r>
              <w:rPr>
                <w:rFonts w:eastAsia="Calibri"/>
                <w:sz w:val="22"/>
                <w:szCs w:val="22"/>
                <w:lang w:eastAsia="en-US"/>
              </w:rPr>
              <w:t xml:space="preserve">- победитель = 20 баллов; </w:t>
            </w:r>
          </w:p>
          <w:p w:rsidR="001C39ED" w:rsidRDefault="001C39ED" w:rsidP="001C39ED">
            <w:pPr>
              <w:rPr>
                <w:rFonts w:eastAsia="Calibri"/>
                <w:lang w:eastAsia="en-US"/>
              </w:rPr>
            </w:pPr>
            <w:r>
              <w:rPr>
                <w:rFonts w:eastAsia="Calibri"/>
                <w:sz w:val="22"/>
                <w:szCs w:val="22"/>
                <w:lang w:eastAsia="en-US"/>
              </w:rPr>
              <w:t>- призер = 16 баллов;</w:t>
            </w:r>
          </w:p>
          <w:p w:rsidR="001C39ED" w:rsidRDefault="001C39ED" w:rsidP="001C39ED">
            <w:pPr>
              <w:rPr>
                <w:rFonts w:eastAsia="Calibri"/>
                <w:lang w:eastAsia="en-US"/>
              </w:rPr>
            </w:pPr>
            <w:r>
              <w:rPr>
                <w:rFonts w:eastAsia="Calibri"/>
                <w:sz w:val="22"/>
                <w:szCs w:val="22"/>
                <w:lang w:eastAsia="en-US"/>
              </w:rPr>
              <w:t>- лауреат = 12 баллов.</w:t>
            </w:r>
          </w:p>
          <w:p w:rsidR="001C39ED" w:rsidRDefault="001C39ED" w:rsidP="001C39ED">
            <w:pPr>
              <w:rPr>
                <w:rFonts w:eastAsia="Calibri"/>
                <w:b/>
                <w:i/>
                <w:lang w:eastAsia="en-US"/>
              </w:rPr>
            </w:pPr>
            <w:r>
              <w:rPr>
                <w:rFonts w:eastAsia="Calibri"/>
                <w:b/>
                <w:i/>
                <w:sz w:val="22"/>
                <w:szCs w:val="22"/>
                <w:lang w:eastAsia="en-US"/>
              </w:rPr>
              <w:t xml:space="preserve">Всероссийский уровень: </w:t>
            </w:r>
          </w:p>
          <w:p w:rsidR="001C39ED" w:rsidRDefault="001C39ED" w:rsidP="001C39ED">
            <w:pPr>
              <w:rPr>
                <w:rFonts w:eastAsia="Calibri"/>
                <w:lang w:eastAsia="en-US"/>
              </w:rPr>
            </w:pPr>
            <w:r>
              <w:rPr>
                <w:rFonts w:eastAsia="Calibri"/>
                <w:sz w:val="22"/>
                <w:szCs w:val="22"/>
                <w:lang w:eastAsia="en-US"/>
              </w:rPr>
              <w:t xml:space="preserve">- победитель = 15 баллов; </w:t>
            </w:r>
          </w:p>
          <w:p w:rsidR="001C39ED" w:rsidRDefault="001C39ED" w:rsidP="001C39ED">
            <w:pPr>
              <w:rPr>
                <w:rFonts w:eastAsia="Calibri"/>
                <w:lang w:eastAsia="en-US"/>
              </w:rPr>
            </w:pPr>
            <w:r>
              <w:rPr>
                <w:rFonts w:eastAsia="Calibri"/>
                <w:sz w:val="22"/>
                <w:szCs w:val="22"/>
                <w:lang w:eastAsia="en-US"/>
              </w:rPr>
              <w:t>- призер = 12 баллов;</w:t>
            </w:r>
          </w:p>
          <w:p w:rsidR="001C39ED" w:rsidRDefault="001C39ED" w:rsidP="001C39ED">
            <w:pPr>
              <w:rPr>
                <w:rFonts w:eastAsia="Calibri"/>
                <w:lang w:eastAsia="en-US"/>
              </w:rPr>
            </w:pPr>
            <w:r>
              <w:rPr>
                <w:rFonts w:eastAsia="Calibri"/>
                <w:sz w:val="22"/>
                <w:szCs w:val="22"/>
                <w:lang w:eastAsia="en-US"/>
              </w:rPr>
              <w:t>- лауреат = 10 баллов.</w:t>
            </w:r>
          </w:p>
          <w:p w:rsidR="001C39ED" w:rsidRDefault="001C39ED" w:rsidP="001C39ED">
            <w:pPr>
              <w:rPr>
                <w:rFonts w:eastAsia="Calibri"/>
                <w:lang w:eastAsia="en-US"/>
              </w:rPr>
            </w:pPr>
            <w:r>
              <w:rPr>
                <w:rFonts w:eastAsia="Calibri"/>
                <w:b/>
                <w:i/>
                <w:sz w:val="22"/>
                <w:szCs w:val="22"/>
                <w:lang w:eastAsia="en-US"/>
              </w:rPr>
              <w:t>Региональный уровень:</w:t>
            </w:r>
            <w:r>
              <w:rPr>
                <w:rFonts w:eastAsia="Calibri"/>
                <w:sz w:val="22"/>
                <w:szCs w:val="22"/>
                <w:lang w:eastAsia="en-US"/>
              </w:rPr>
              <w:t xml:space="preserve"> </w:t>
            </w:r>
          </w:p>
          <w:p w:rsidR="001C39ED" w:rsidRDefault="001C39ED" w:rsidP="001C39ED">
            <w:pPr>
              <w:rPr>
                <w:rFonts w:eastAsia="Calibri"/>
                <w:lang w:eastAsia="en-US"/>
              </w:rPr>
            </w:pPr>
            <w:r>
              <w:rPr>
                <w:rFonts w:eastAsia="Calibri"/>
                <w:sz w:val="22"/>
                <w:szCs w:val="22"/>
                <w:lang w:eastAsia="en-US"/>
              </w:rPr>
              <w:t>- победитель = 10 баллов;</w:t>
            </w:r>
          </w:p>
          <w:p w:rsidR="001C39ED" w:rsidRDefault="001C39ED" w:rsidP="001C39ED">
            <w:pPr>
              <w:rPr>
                <w:rFonts w:eastAsia="Calibri"/>
                <w:lang w:eastAsia="en-US"/>
              </w:rPr>
            </w:pPr>
            <w:r>
              <w:rPr>
                <w:rFonts w:eastAsia="Calibri"/>
                <w:sz w:val="22"/>
                <w:szCs w:val="22"/>
                <w:lang w:eastAsia="en-US"/>
              </w:rPr>
              <w:t xml:space="preserve">- призер = 8 баллов;  </w:t>
            </w:r>
          </w:p>
          <w:p w:rsidR="001C39ED" w:rsidRDefault="001C39ED" w:rsidP="001C39ED">
            <w:pPr>
              <w:rPr>
                <w:rFonts w:eastAsia="Calibri"/>
                <w:lang w:eastAsia="en-US"/>
              </w:rPr>
            </w:pPr>
            <w:r>
              <w:rPr>
                <w:rFonts w:eastAsia="Calibri"/>
                <w:sz w:val="22"/>
                <w:szCs w:val="22"/>
                <w:lang w:eastAsia="en-US"/>
              </w:rPr>
              <w:t>- лауреат = 5 баллов.</w:t>
            </w:r>
          </w:p>
          <w:p w:rsidR="001C39ED" w:rsidRDefault="001C39ED" w:rsidP="001C39ED">
            <w:pPr>
              <w:rPr>
                <w:rFonts w:eastAsia="Calibri"/>
                <w:b/>
                <w:lang w:eastAsia="en-US"/>
              </w:rPr>
            </w:pPr>
            <w:r>
              <w:rPr>
                <w:rFonts w:eastAsia="Calibri"/>
                <w:b/>
                <w:i/>
                <w:sz w:val="22"/>
                <w:szCs w:val="22"/>
                <w:lang w:eastAsia="en-US"/>
              </w:rPr>
              <w:t>Муниципальный уровень</w:t>
            </w:r>
            <w:r>
              <w:rPr>
                <w:rFonts w:eastAsia="Calibri"/>
                <w:b/>
                <w:sz w:val="22"/>
                <w:szCs w:val="22"/>
                <w:lang w:eastAsia="en-US"/>
              </w:rPr>
              <w:t>:</w:t>
            </w:r>
          </w:p>
          <w:p w:rsidR="001C39ED" w:rsidRDefault="001C39ED" w:rsidP="001C39ED">
            <w:pPr>
              <w:rPr>
                <w:rFonts w:eastAsia="Calibri"/>
                <w:lang w:eastAsia="en-US"/>
              </w:rPr>
            </w:pPr>
            <w:r>
              <w:rPr>
                <w:rFonts w:eastAsia="Calibri"/>
                <w:sz w:val="22"/>
                <w:szCs w:val="22"/>
                <w:lang w:eastAsia="en-US"/>
              </w:rPr>
              <w:t xml:space="preserve">- победитель =  5 баллов; </w:t>
            </w:r>
          </w:p>
          <w:p w:rsidR="001C39ED" w:rsidRDefault="001C39ED" w:rsidP="001C39ED">
            <w:pPr>
              <w:rPr>
                <w:rFonts w:eastAsia="Calibri"/>
                <w:lang w:eastAsia="en-US"/>
              </w:rPr>
            </w:pPr>
            <w:r>
              <w:rPr>
                <w:rFonts w:eastAsia="Calibri"/>
                <w:sz w:val="22"/>
                <w:szCs w:val="22"/>
                <w:lang w:eastAsia="en-US"/>
              </w:rPr>
              <w:t>- призер = 3 балла;</w:t>
            </w:r>
          </w:p>
          <w:p w:rsidR="001C39ED" w:rsidRDefault="001C39ED" w:rsidP="001C39ED">
            <w:pPr>
              <w:rPr>
                <w:rFonts w:eastAsia="Calibri"/>
                <w:lang w:eastAsia="en-US"/>
              </w:rPr>
            </w:pPr>
            <w:r>
              <w:rPr>
                <w:rFonts w:eastAsia="Calibri"/>
                <w:sz w:val="22"/>
                <w:szCs w:val="22"/>
                <w:lang w:eastAsia="en-US"/>
              </w:rPr>
              <w:t>- лауреат = 2 балла.</w:t>
            </w:r>
          </w:p>
          <w:p w:rsidR="001C39ED" w:rsidRDefault="001C39ED" w:rsidP="001C39ED">
            <w:pPr>
              <w:rPr>
                <w:rFonts w:eastAsia="Calibri"/>
                <w:b/>
                <w:i/>
                <w:lang w:eastAsia="en-US"/>
              </w:rPr>
            </w:pPr>
            <w:r>
              <w:rPr>
                <w:rFonts w:eastAsia="Calibri"/>
                <w:b/>
                <w:i/>
                <w:sz w:val="22"/>
                <w:szCs w:val="22"/>
                <w:lang w:eastAsia="en-US"/>
              </w:rPr>
              <w:t>Уровень ОО:</w:t>
            </w:r>
          </w:p>
          <w:p w:rsidR="001C39ED" w:rsidRDefault="001C39ED" w:rsidP="001C39ED">
            <w:pPr>
              <w:rPr>
                <w:rFonts w:eastAsia="Calibri"/>
                <w:lang w:eastAsia="en-US"/>
              </w:rPr>
            </w:pPr>
            <w:r>
              <w:rPr>
                <w:rFonts w:eastAsia="Calibri"/>
                <w:sz w:val="22"/>
                <w:szCs w:val="22"/>
                <w:lang w:eastAsia="en-US"/>
              </w:rPr>
              <w:t>- победитель = 2 балла;</w:t>
            </w:r>
          </w:p>
          <w:p w:rsidR="001C39ED" w:rsidRDefault="001C39ED" w:rsidP="001C39ED">
            <w:pPr>
              <w:rPr>
                <w:rFonts w:eastAsia="Calibri"/>
                <w:lang w:eastAsia="en-US"/>
              </w:rPr>
            </w:pPr>
            <w:r>
              <w:rPr>
                <w:rFonts w:eastAsia="Calibri"/>
                <w:sz w:val="22"/>
                <w:szCs w:val="22"/>
                <w:lang w:eastAsia="en-US"/>
              </w:rPr>
              <w:t>- призер, лауреат = 1 балл.</w:t>
            </w:r>
          </w:p>
          <w:p w:rsidR="001C39ED" w:rsidRDefault="001C39ED" w:rsidP="001C39ED">
            <w:pPr>
              <w:rPr>
                <w:rFonts w:eastAsia="Calibri"/>
                <w:lang w:eastAsia="en-US"/>
              </w:rPr>
            </w:pPr>
            <w:r>
              <w:rPr>
                <w:rFonts w:eastAsia="Calibri"/>
                <w:sz w:val="22"/>
                <w:szCs w:val="22"/>
                <w:lang w:eastAsia="en-US"/>
              </w:rPr>
              <w:t xml:space="preserve">2. При участии в заочных мероприятиях: </w:t>
            </w:r>
          </w:p>
          <w:p w:rsidR="001C39ED" w:rsidRDefault="001C39ED" w:rsidP="001C39ED">
            <w:pPr>
              <w:rPr>
                <w:rFonts w:eastAsia="Calibri"/>
                <w:b/>
                <w:i/>
                <w:lang w:eastAsia="en-US"/>
              </w:rPr>
            </w:pPr>
            <w:r>
              <w:rPr>
                <w:rFonts w:eastAsia="Calibri"/>
                <w:b/>
                <w:i/>
                <w:sz w:val="22"/>
                <w:szCs w:val="22"/>
                <w:lang w:eastAsia="en-US"/>
              </w:rPr>
              <w:t xml:space="preserve">Международный уровень: </w:t>
            </w:r>
          </w:p>
          <w:p w:rsidR="001C39ED" w:rsidRDefault="001C39ED" w:rsidP="001C39ED">
            <w:pPr>
              <w:rPr>
                <w:rFonts w:eastAsia="Calibri"/>
                <w:lang w:eastAsia="en-US"/>
              </w:rPr>
            </w:pPr>
            <w:r>
              <w:rPr>
                <w:rFonts w:eastAsia="Calibri"/>
                <w:sz w:val="22"/>
                <w:szCs w:val="22"/>
                <w:lang w:eastAsia="en-US"/>
              </w:rPr>
              <w:t xml:space="preserve">- победитель = 10 баллов; </w:t>
            </w:r>
          </w:p>
          <w:p w:rsidR="001C39ED" w:rsidRDefault="001C39ED" w:rsidP="001C39ED">
            <w:pPr>
              <w:rPr>
                <w:rFonts w:eastAsia="Calibri"/>
                <w:lang w:eastAsia="en-US"/>
              </w:rPr>
            </w:pPr>
            <w:r>
              <w:rPr>
                <w:rFonts w:eastAsia="Calibri"/>
                <w:sz w:val="22"/>
                <w:szCs w:val="22"/>
                <w:lang w:eastAsia="en-US"/>
              </w:rPr>
              <w:t>- призер = 9 баллов;</w:t>
            </w:r>
          </w:p>
          <w:p w:rsidR="001C39ED" w:rsidRDefault="001C39ED" w:rsidP="001C39ED">
            <w:pPr>
              <w:rPr>
                <w:rFonts w:eastAsia="Calibri"/>
                <w:lang w:eastAsia="en-US"/>
              </w:rPr>
            </w:pPr>
            <w:r>
              <w:rPr>
                <w:rFonts w:eastAsia="Calibri"/>
                <w:sz w:val="22"/>
                <w:szCs w:val="22"/>
                <w:lang w:eastAsia="en-US"/>
              </w:rPr>
              <w:t>- лауреат = 8 баллов.</w:t>
            </w:r>
          </w:p>
          <w:p w:rsidR="001C39ED" w:rsidRDefault="001C39ED" w:rsidP="001C39ED">
            <w:pPr>
              <w:rPr>
                <w:rFonts w:eastAsia="Calibri"/>
                <w:b/>
                <w:i/>
                <w:lang w:eastAsia="en-US"/>
              </w:rPr>
            </w:pPr>
            <w:r>
              <w:rPr>
                <w:rFonts w:eastAsia="Calibri"/>
                <w:b/>
                <w:i/>
                <w:sz w:val="22"/>
                <w:szCs w:val="22"/>
                <w:lang w:eastAsia="en-US"/>
              </w:rPr>
              <w:lastRenderedPageBreak/>
              <w:t xml:space="preserve">Всероссийский уровень: </w:t>
            </w:r>
          </w:p>
          <w:p w:rsidR="001C39ED" w:rsidRDefault="001C39ED" w:rsidP="001C39ED">
            <w:pPr>
              <w:rPr>
                <w:rFonts w:eastAsia="Calibri"/>
                <w:lang w:eastAsia="en-US"/>
              </w:rPr>
            </w:pPr>
            <w:r>
              <w:rPr>
                <w:rFonts w:eastAsia="Calibri"/>
                <w:sz w:val="22"/>
                <w:szCs w:val="22"/>
                <w:lang w:eastAsia="en-US"/>
              </w:rPr>
              <w:t xml:space="preserve">- победитель = 8 баллов; </w:t>
            </w:r>
          </w:p>
          <w:p w:rsidR="001C39ED" w:rsidRDefault="001C39ED" w:rsidP="001C39ED">
            <w:pPr>
              <w:rPr>
                <w:rFonts w:eastAsia="Calibri"/>
                <w:lang w:eastAsia="en-US"/>
              </w:rPr>
            </w:pPr>
            <w:r>
              <w:rPr>
                <w:rFonts w:eastAsia="Calibri"/>
                <w:sz w:val="22"/>
                <w:szCs w:val="22"/>
                <w:lang w:eastAsia="en-US"/>
              </w:rPr>
              <w:t>- призер = 7 баллов;</w:t>
            </w:r>
          </w:p>
          <w:p w:rsidR="001C39ED" w:rsidRDefault="001C39ED" w:rsidP="001C39ED">
            <w:pPr>
              <w:rPr>
                <w:rFonts w:eastAsia="Calibri"/>
                <w:lang w:eastAsia="en-US"/>
              </w:rPr>
            </w:pPr>
            <w:r>
              <w:rPr>
                <w:rFonts w:eastAsia="Calibri"/>
                <w:sz w:val="22"/>
                <w:szCs w:val="22"/>
                <w:lang w:eastAsia="en-US"/>
              </w:rPr>
              <w:t>- лауреат = 6 баллов.</w:t>
            </w:r>
          </w:p>
          <w:p w:rsidR="001C39ED" w:rsidRDefault="001C39ED" w:rsidP="001C39ED">
            <w:pPr>
              <w:rPr>
                <w:rFonts w:eastAsia="Calibri"/>
                <w:lang w:eastAsia="en-US"/>
              </w:rPr>
            </w:pPr>
            <w:r>
              <w:rPr>
                <w:rFonts w:eastAsia="Calibri"/>
                <w:b/>
                <w:i/>
                <w:sz w:val="22"/>
                <w:szCs w:val="22"/>
                <w:lang w:eastAsia="en-US"/>
              </w:rPr>
              <w:t>Региональный уровень:</w:t>
            </w:r>
            <w:r>
              <w:rPr>
                <w:rFonts w:eastAsia="Calibri"/>
                <w:sz w:val="22"/>
                <w:szCs w:val="22"/>
                <w:lang w:eastAsia="en-US"/>
              </w:rPr>
              <w:t xml:space="preserve"> </w:t>
            </w:r>
          </w:p>
          <w:p w:rsidR="001C39ED" w:rsidRDefault="001C39ED" w:rsidP="001C39ED">
            <w:pPr>
              <w:rPr>
                <w:rFonts w:eastAsia="Calibri"/>
                <w:lang w:eastAsia="en-US"/>
              </w:rPr>
            </w:pPr>
            <w:r>
              <w:rPr>
                <w:rFonts w:eastAsia="Calibri"/>
                <w:sz w:val="22"/>
                <w:szCs w:val="22"/>
                <w:lang w:eastAsia="en-US"/>
              </w:rPr>
              <w:t>- победитель = 6 баллов;</w:t>
            </w:r>
          </w:p>
          <w:p w:rsidR="001C39ED" w:rsidRDefault="001C39ED" w:rsidP="001C39ED">
            <w:pPr>
              <w:rPr>
                <w:rFonts w:eastAsia="Calibri"/>
                <w:lang w:eastAsia="en-US"/>
              </w:rPr>
            </w:pPr>
            <w:r>
              <w:rPr>
                <w:rFonts w:eastAsia="Calibri"/>
                <w:sz w:val="22"/>
                <w:szCs w:val="22"/>
                <w:lang w:eastAsia="en-US"/>
              </w:rPr>
              <w:t xml:space="preserve">- призер = 5 баллов;  </w:t>
            </w:r>
          </w:p>
          <w:p w:rsidR="001C39ED" w:rsidRDefault="001C39ED" w:rsidP="001C39ED">
            <w:pPr>
              <w:rPr>
                <w:rFonts w:eastAsia="Calibri"/>
                <w:lang w:eastAsia="en-US"/>
              </w:rPr>
            </w:pPr>
            <w:r>
              <w:rPr>
                <w:rFonts w:eastAsia="Calibri"/>
                <w:sz w:val="22"/>
                <w:szCs w:val="22"/>
                <w:lang w:eastAsia="en-US"/>
              </w:rPr>
              <w:t>- лауреат = 4 баллов.</w:t>
            </w:r>
          </w:p>
          <w:p w:rsidR="001C39ED" w:rsidRDefault="001C39ED" w:rsidP="001C39ED">
            <w:pPr>
              <w:rPr>
                <w:rFonts w:eastAsia="Calibri"/>
                <w:b/>
                <w:lang w:eastAsia="en-US"/>
              </w:rPr>
            </w:pPr>
            <w:r>
              <w:rPr>
                <w:rFonts w:eastAsia="Calibri"/>
                <w:b/>
                <w:i/>
                <w:sz w:val="22"/>
                <w:szCs w:val="22"/>
                <w:lang w:eastAsia="en-US"/>
              </w:rPr>
              <w:t>Муниципальный уровень:</w:t>
            </w:r>
          </w:p>
          <w:p w:rsidR="001C39ED" w:rsidRDefault="001C39ED" w:rsidP="001C39ED">
            <w:pPr>
              <w:rPr>
                <w:rFonts w:eastAsia="Calibri"/>
                <w:lang w:eastAsia="en-US"/>
              </w:rPr>
            </w:pPr>
            <w:r>
              <w:rPr>
                <w:rFonts w:eastAsia="Calibri"/>
                <w:sz w:val="22"/>
                <w:szCs w:val="22"/>
                <w:lang w:eastAsia="en-US"/>
              </w:rPr>
              <w:t xml:space="preserve">- победитель =  4 балла; </w:t>
            </w:r>
          </w:p>
          <w:p w:rsidR="001C39ED" w:rsidRDefault="001C39ED" w:rsidP="001C39ED">
            <w:pPr>
              <w:rPr>
                <w:rFonts w:eastAsia="Calibri"/>
                <w:lang w:eastAsia="en-US"/>
              </w:rPr>
            </w:pPr>
            <w:r>
              <w:rPr>
                <w:rFonts w:eastAsia="Calibri"/>
                <w:sz w:val="22"/>
                <w:szCs w:val="22"/>
                <w:lang w:eastAsia="en-US"/>
              </w:rPr>
              <w:t>- призер, лауреат = 3 балла.</w:t>
            </w:r>
          </w:p>
          <w:p w:rsidR="001C39ED" w:rsidRDefault="001C39ED" w:rsidP="001C39ED">
            <w:pPr>
              <w:rPr>
                <w:rFonts w:eastAsia="Calibri"/>
                <w:lang w:eastAsia="en-US"/>
              </w:rPr>
            </w:pPr>
          </w:p>
        </w:tc>
      </w:tr>
      <w:tr w:rsidR="001C39ED" w:rsidTr="001C39ED">
        <w:tc>
          <w:tcPr>
            <w:tcW w:w="2802"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lang w:eastAsia="en-US"/>
              </w:rPr>
            </w:pPr>
            <w:r>
              <w:rPr>
                <w:sz w:val="22"/>
                <w:szCs w:val="22"/>
                <w:lang w:eastAsia="en-US"/>
              </w:rPr>
              <w:lastRenderedPageBreak/>
              <w:t>3.4. Уровень презентаций  научно-исследовательской и методической деятельности учителя</w:t>
            </w:r>
          </w:p>
          <w:p w:rsidR="001C39ED" w:rsidRDefault="001C39ED" w:rsidP="001C39ED">
            <w:pPr>
              <w:rPr>
                <w:lang w:eastAsia="en-US"/>
              </w:rPr>
            </w:pPr>
            <w:r>
              <w:rPr>
                <w:sz w:val="22"/>
                <w:szCs w:val="22"/>
                <w:lang w:eastAsia="en-US"/>
              </w:rPr>
              <w:t>(П10)</w:t>
            </w: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Уровень и статус участия учителя с информацией  в научных конференциях </w:t>
            </w:r>
          </w:p>
          <w:p w:rsidR="001C39ED" w:rsidRDefault="001C39ED" w:rsidP="001C39ED">
            <w:pPr>
              <w:rPr>
                <w:rFonts w:eastAsia="Calibri"/>
                <w:lang w:eastAsia="en-US"/>
              </w:rPr>
            </w:pPr>
            <w:r>
              <w:rPr>
                <w:rFonts w:eastAsia="Calibri"/>
                <w:sz w:val="22"/>
                <w:szCs w:val="22"/>
                <w:lang w:eastAsia="en-US"/>
              </w:rPr>
              <w:t>(И 3.10.1)</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lang w:eastAsia="en-US"/>
              </w:rPr>
            </w:pPr>
            <w:r>
              <w:rPr>
                <w:rFonts w:eastAsia="Calibri"/>
                <w:sz w:val="22"/>
                <w:szCs w:val="22"/>
                <w:lang w:eastAsia="en-US"/>
              </w:rPr>
              <w:t xml:space="preserve">Документальное подтверждение участия в конференции соответствующего уровня в статусе докладчика или участника, в т.ч. прямая электронная ссылка на регистрацию участников </w:t>
            </w:r>
            <w:r>
              <w:rPr>
                <w:rFonts w:eastAsia="Calibri"/>
                <w:sz w:val="22"/>
                <w:szCs w:val="22"/>
                <w:lang w:val="en-US" w:eastAsia="en-US"/>
              </w:rPr>
              <w:t>web</w:t>
            </w:r>
            <w:r>
              <w:rPr>
                <w:rFonts w:eastAsia="Calibri"/>
                <w:sz w:val="22"/>
                <w:szCs w:val="22"/>
                <w:lang w:eastAsia="en-US"/>
              </w:rPr>
              <w:t>-конференции</w:t>
            </w: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Количество баллов определяется путём суммирования:</w:t>
            </w:r>
          </w:p>
          <w:p w:rsidR="001C39ED" w:rsidRDefault="001C39ED" w:rsidP="001C39ED">
            <w:pPr>
              <w:rPr>
                <w:rFonts w:eastAsia="Calibri"/>
                <w:lang w:eastAsia="en-US"/>
              </w:rPr>
            </w:pPr>
            <w:r>
              <w:rPr>
                <w:rFonts w:eastAsia="Calibri"/>
                <w:sz w:val="22"/>
                <w:szCs w:val="22"/>
                <w:lang w:eastAsia="en-US"/>
              </w:rPr>
              <w:t>- при условии участия в нескольких конференциях;</w:t>
            </w:r>
          </w:p>
          <w:p w:rsidR="001C39ED" w:rsidRDefault="001C39ED" w:rsidP="001C39ED">
            <w:pPr>
              <w:rPr>
                <w:lang w:eastAsia="en-US"/>
              </w:rPr>
            </w:pPr>
            <w:r>
              <w:rPr>
                <w:sz w:val="22"/>
                <w:szCs w:val="22"/>
                <w:lang w:eastAsia="en-US"/>
              </w:rPr>
              <w:t xml:space="preserve">- при статусе  докладчика/участника </w:t>
            </w:r>
            <w:r>
              <w:rPr>
                <w:sz w:val="22"/>
                <w:szCs w:val="22"/>
                <w:lang w:val="en-US" w:eastAsia="en-US"/>
              </w:rPr>
              <w:t>web</w:t>
            </w:r>
            <w:r>
              <w:rPr>
                <w:sz w:val="22"/>
                <w:szCs w:val="22"/>
                <w:lang w:eastAsia="en-US"/>
              </w:rPr>
              <w:t xml:space="preserve">-конференции. </w:t>
            </w:r>
          </w:p>
          <w:p w:rsidR="001C39ED" w:rsidRDefault="001C39ED" w:rsidP="001C39ED">
            <w:pPr>
              <w:rPr>
                <w:lang w:eastAsia="en-US"/>
              </w:rPr>
            </w:pPr>
            <w:r>
              <w:rPr>
                <w:sz w:val="22"/>
                <w:szCs w:val="22"/>
                <w:lang w:eastAsia="en-US"/>
              </w:rPr>
              <w:t>- международный уровень  = 10 баллов;</w:t>
            </w:r>
          </w:p>
          <w:p w:rsidR="001C39ED" w:rsidRDefault="001C39ED" w:rsidP="001C39ED">
            <w:pPr>
              <w:rPr>
                <w:lang w:eastAsia="en-US"/>
              </w:rPr>
            </w:pPr>
            <w:r>
              <w:rPr>
                <w:sz w:val="22"/>
                <w:szCs w:val="22"/>
                <w:lang w:eastAsia="en-US"/>
              </w:rPr>
              <w:t>- всероссийский уровень = 7 баллов;</w:t>
            </w:r>
          </w:p>
          <w:p w:rsidR="001C39ED" w:rsidRDefault="001C39ED" w:rsidP="001C39ED">
            <w:pPr>
              <w:rPr>
                <w:lang w:eastAsia="en-US"/>
              </w:rPr>
            </w:pPr>
            <w:r>
              <w:rPr>
                <w:sz w:val="22"/>
                <w:szCs w:val="22"/>
                <w:lang w:eastAsia="en-US"/>
              </w:rPr>
              <w:t>- региональный уровень = 5 баллов;</w:t>
            </w:r>
          </w:p>
          <w:p w:rsidR="001C39ED" w:rsidRDefault="001C39ED" w:rsidP="001C39ED">
            <w:pPr>
              <w:rPr>
                <w:lang w:eastAsia="en-US"/>
              </w:rPr>
            </w:pPr>
            <w:r>
              <w:rPr>
                <w:sz w:val="22"/>
                <w:szCs w:val="22"/>
                <w:lang w:eastAsia="en-US"/>
              </w:rPr>
              <w:t>- муниципальный уровень = 3 балла.</w:t>
            </w:r>
          </w:p>
          <w:p w:rsidR="001C39ED" w:rsidRDefault="001C39ED" w:rsidP="001C39ED">
            <w:pPr>
              <w:rPr>
                <w:rFonts w:eastAsia="Calibri"/>
                <w:lang w:eastAsia="en-US"/>
              </w:rPr>
            </w:pPr>
            <w:r>
              <w:rPr>
                <w:rFonts w:eastAsia="Calibri"/>
                <w:sz w:val="22"/>
                <w:szCs w:val="22"/>
                <w:lang w:eastAsia="en-US"/>
              </w:rPr>
              <w:t>- уровень ОО = 1 балл.</w:t>
            </w:r>
          </w:p>
          <w:p w:rsidR="001C39ED" w:rsidRDefault="001C39ED" w:rsidP="001C39ED">
            <w:pPr>
              <w:rPr>
                <w:rFonts w:eastAsia="Calibri"/>
                <w:lang w:eastAsia="en-US"/>
              </w:rPr>
            </w:pPr>
            <w:r>
              <w:rPr>
                <w:rFonts w:eastAsia="Calibri"/>
                <w:sz w:val="22"/>
                <w:szCs w:val="22"/>
                <w:lang w:eastAsia="en-US"/>
              </w:rPr>
              <w:t>Максимальный балл = 2  при статусе участника конференции любого уровня.</w:t>
            </w:r>
          </w:p>
          <w:p w:rsidR="001C39ED" w:rsidRDefault="001C39ED" w:rsidP="001C39ED">
            <w:pPr>
              <w:rPr>
                <w:rFonts w:eastAsia="Calibri"/>
                <w:lang w:eastAsia="en-US"/>
              </w:rPr>
            </w:pPr>
          </w:p>
        </w:tc>
      </w:tr>
      <w:tr w:rsidR="001C39ED" w:rsidTr="001C39ED">
        <w:tc>
          <w:tcPr>
            <w:tcW w:w="2802"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3.5. </w:t>
            </w:r>
            <w:proofErr w:type="gramStart"/>
            <w:r>
              <w:rPr>
                <w:rFonts w:eastAsia="Calibri"/>
                <w:sz w:val="22"/>
                <w:szCs w:val="22"/>
                <w:lang w:eastAsia="en-US"/>
              </w:rPr>
              <w:t>Публикации в официальных изданиях по профилю педагогической деятельности (в т.ч. в электронных)</w:t>
            </w:r>
            <w:proofErr w:type="gramEnd"/>
          </w:p>
          <w:p w:rsidR="001C39ED" w:rsidRDefault="001C39ED" w:rsidP="001C39ED">
            <w:pPr>
              <w:rPr>
                <w:lang w:eastAsia="en-US"/>
              </w:rPr>
            </w:pPr>
            <w:r>
              <w:rPr>
                <w:rFonts w:eastAsia="Calibri"/>
                <w:sz w:val="22"/>
                <w:szCs w:val="22"/>
                <w:lang w:eastAsia="en-US"/>
              </w:rPr>
              <w:t>(П11).</w:t>
            </w: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Уровень научно-методического издания, в котором размещена публикация </w:t>
            </w:r>
          </w:p>
          <w:p w:rsidR="001C39ED" w:rsidRDefault="001C39ED" w:rsidP="001C39ED">
            <w:pPr>
              <w:rPr>
                <w:rFonts w:eastAsia="Calibri"/>
                <w:lang w:eastAsia="en-US"/>
              </w:rPr>
            </w:pPr>
            <w:r>
              <w:rPr>
                <w:rFonts w:eastAsia="Calibri"/>
                <w:sz w:val="22"/>
                <w:szCs w:val="22"/>
                <w:lang w:eastAsia="en-US"/>
              </w:rPr>
              <w:t>(И 3.11.1)</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Выходные данные публикации</w:t>
            </w: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Количество баллов определяется путём суммирования при условии наличия нескольких публикаций.</w:t>
            </w:r>
          </w:p>
          <w:p w:rsidR="001C39ED" w:rsidRDefault="001C39ED" w:rsidP="001C39ED">
            <w:pPr>
              <w:rPr>
                <w:lang w:eastAsia="en-US"/>
              </w:rPr>
            </w:pPr>
            <w:r>
              <w:rPr>
                <w:sz w:val="22"/>
                <w:szCs w:val="22"/>
                <w:lang w:eastAsia="en-US"/>
              </w:rPr>
              <w:t>Максимальный балл =5.</w:t>
            </w:r>
          </w:p>
          <w:p w:rsidR="001C39ED" w:rsidRDefault="001C39ED" w:rsidP="001C39ED">
            <w:pPr>
              <w:rPr>
                <w:lang w:eastAsia="en-US"/>
              </w:rPr>
            </w:pPr>
            <w:r>
              <w:rPr>
                <w:sz w:val="22"/>
                <w:szCs w:val="22"/>
                <w:lang w:eastAsia="en-US"/>
              </w:rPr>
              <w:t>- региональный уровень и выше = 5 баллов;</w:t>
            </w:r>
          </w:p>
          <w:p w:rsidR="001C39ED" w:rsidRDefault="001C39ED" w:rsidP="001C39ED">
            <w:pPr>
              <w:rPr>
                <w:lang w:eastAsia="en-US"/>
              </w:rPr>
            </w:pPr>
            <w:r>
              <w:rPr>
                <w:sz w:val="22"/>
                <w:szCs w:val="22"/>
                <w:lang w:eastAsia="en-US"/>
              </w:rPr>
              <w:t>- муниципальный уровень = 3 балла;</w:t>
            </w:r>
          </w:p>
          <w:p w:rsidR="001C39ED" w:rsidRDefault="001C39ED" w:rsidP="001C39ED">
            <w:pPr>
              <w:rPr>
                <w:rFonts w:eastAsia="Calibri"/>
                <w:lang w:eastAsia="en-US"/>
              </w:rPr>
            </w:pPr>
            <w:r>
              <w:rPr>
                <w:rFonts w:eastAsia="Calibri"/>
                <w:sz w:val="22"/>
                <w:szCs w:val="22"/>
                <w:lang w:eastAsia="en-US"/>
              </w:rPr>
              <w:t>- уровень ОО = 1 балл.</w:t>
            </w:r>
          </w:p>
          <w:p w:rsidR="001C39ED" w:rsidRDefault="001C39ED" w:rsidP="001C39ED">
            <w:pPr>
              <w:rPr>
                <w:rFonts w:eastAsia="Calibri"/>
                <w:lang w:eastAsia="en-US"/>
              </w:rPr>
            </w:pPr>
            <w:r>
              <w:rPr>
                <w:rFonts w:eastAsia="Calibri"/>
                <w:sz w:val="22"/>
                <w:szCs w:val="22"/>
                <w:lang w:eastAsia="en-US"/>
              </w:rPr>
              <w:t>Размещение публикации в официальных Интернет-изданиях (при наличии редакционной коллегии) =2 балла.</w:t>
            </w:r>
          </w:p>
          <w:p w:rsidR="001C39ED" w:rsidRDefault="001C39ED" w:rsidP="001C39ED">
            <w:pPr>
              <w:rPr>
                <w:lang w:eastAsia="en-US"/>
              </w:rPr>
            </w:pPr>
          </w:p>
        </w:tc>
      </w:tr>
      <w:tr w:rsidR="001C39ED" w:rsidTr="001C39ED">
        <w:tc>
          <w:tcPr>
            <w:tcW w:w="2802"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lastRenderedPageBreak/>
              <w:t>3.6. Непрерывность профессионального совершенствования (П12)</w:t>
            </w:r>
          </w:p>
        </w:tc>
        <w:tc>
          <w:tcPr>
            <w:tcW w:w="3969"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 xml:space="preserve">Уровень программы повышения квалификации </w:t>
            </w:r>
            <w:proofErr w:type="spellStart"/>
            <w:r>
              <w:rPr>
                <w:rFonts w:eastAsia="Calibri"/>
                <w:sz w:val="22"/>
                <w:szCs w:val="22"/>
                <w:lang w:eastAsia="en-US"/>
              </w:rPr>
              <w:t>и\или</w:t>
            </w:r>
            <w:proofErr w:type="spellEnd"/>
            <w:r>
              <w:rPr>
                <w:rFonts w:eastAsia="Calibri"/>
                <w:sz w:val="22"/>
                <w:szCs w:val="22"/>
                <w:lang w:eastAsia="en-US"/>
              </w:rPr>
              <w:t xml:space="preserve">  профессиональной подготовки</w:t>
            </w:r>
            <w:r>
              <w:rPr>
                <w:rFonts w:eastAsia="Calibri"/>
                <w:sz w:val="22"/>
                <w:szCs w:val="22"/>
                <w:lang w:eastAsia="en-US"/>
              </w:rPr>
              <w:tab/>
            </w:r>
          </w:p>
          <w:p w:rsidR="001C39ED" w:rsidRDefault="001C39ED" w:rsidP="001C39ED">
            <w:pPr>
              <w:rPr>
                <w:rFonts w:eastAsia="Calibri"/>
                <w:lang w:eastAsia="en-US"/>
              </w:rPr>
            </w:pPr>
            <w:r>
              <w:rPr>
                <w:rFonts w:eastAsia="Calibri"/>
                <w:sz w:val="22"/>
                <w:szCs w:val="22"/>
                <w:lang w:eastAsia="en-US"/>
              </w:rPr>
              <w:t>(И 3.12.1)</w:t>
            </w:r>
            <w:r>
              <w:rPr>
                <w:rFonts w:eastAsia="Calibri"/>
                <w:sz w:val="22"/>
                <w:szCs w:val="22"/>
                <w:lang w:eastAsia="en-US"/>
              </w:rPr>
              <w:tab/>
            </w:r>
          </w:p>
          <w:p w:rsidR="001C39ED" w:rsidRDefault="001C39ED" w:rsidP="001C39ED">
            <w:pPr>
              <w:rPr>
                <w:rFonts w:eastAsia="Calibri"/>
                <w:lang w:eastAsia="en-US"/>
              </w:rPr>
            </w:pP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sz w:val="22"/>
                <w:szCs w:val="22"/>
                <w:lang w:eastAsia="en-US"/>
              </w:rPr>
              <w:t xml:space="preserve">Свидетельства, сертификаты, приказы о зачислении и т. п., свидетельствующие о процессе (или результате) повышения квалификации учителя </w:t>
            </w: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sz w:val="22"/>
                <w:szCs w:val="22"/>
                <w:lang w:eastAsia="en-US"/>
              </w:rPr>
              <w:t>Максимальный балл = 5.</w:t>
            </w:r>
          </w:p>
          <w:p w:rsidR="001C39ED" w:rsidRDefault="001C39ED" w:rsidP="001C39ED">
            <w:pPr>
              <w:rPr>
                <w:rFonts w:eastAsia="Calibri"/>
                <w:lang w:eastAsia="en-US"/>
              </w:rPr>
            </w:pPr>
            <w:r>
              <w:rPr>
                <w:rFonts w:eastAsia="Calibri"/>
                <w:sz w:val="22"/>
                <w:szCs w:val="22"/>
                <w:lang w:eastAsia="en-US"/>
              </w:rPr>
              <w:t>Обучение в магистратуре, аспирантуре, докторантуре = 5 баллов.</w:t>
            </w:r>
          </w:p>
          <w:p w:rsidR="001C39ED" w:rsidRDefault="001C39ED" w:rsidP="001C39ED">
            <w:pPr>
              <w:rPr>
                <w:rFonts w:eastAsia="Calibri"/>
                <w:lang w:eastAsia="en-US"/>
              </w:rPr>
            </w:pPr>
            <w:proofErr w:type="gramStart"/>
            <w:r>
              <w:rPr>
                <w:rFonts w:eastAsia="Calibri"/>
                <w:sz w:val="22"/>
                <w:szCs w:val="22"/>
                <w:lang w:eastAsia="en-US"/>
              </w:rPr>
              <w:t>Обучение по программам</w:t>
            </w:r>
            <w:proofErr w:type="gramEnd"/>
            <w:r>
              <w:rPr>
                <w:rFonts w:eastAsia="Calibri"/>
                <w:sz w:val="22"/>
                <w:szCs w:val="22"/>
                <w:lang w:eastAsia="en-US"/>
              </w:rPr>
              <w:t xml:space="preserve"> высшего образования (магистратура) =  3 балла.</w:t>
            </w:r>
          </w:p>
          <w:p w:rsidR="001C39ED" w:rsidRDefault="001C39ED" w:rsidP="001C39ED">
            <w:pPr>
              <w:rPr>
                <w:rFonts w:eastAsia="Calibri"/>
                <w:lang w:eastAsia="en-US"/>
              </w:rPr>
            </w:pPr>
            <w:r>
              <w:rPr>
                <w:rFonts w:eastAsia="Calibri"/>
                <w:sz w:val="22"/>
                <w:szCs w:val="22"/>
                <w:lang w:eastAsia="en-US"/>
              </w:rPr>
              <w:t>Обучение на курсах повышения квалификации или переподготовки  = 1 балл.</w:t>
            </w:r>
          </w:p>
          <w:p w:rsidR="001C39ED" w:rsidRDefault="001C39ED" w:rsidP="001C39ED">
            <w:pPr>
              <w:rPr>
                <w:rFonts w:eastAsia="Calibri"/>
                <w:lang w:eastAsia="en-US"/>
              </w:rPr>
            </w:pPr>
          </w:p>
        </w:tc>
      </w:tr>
      <w:tr w:rsidR="001C39ED" w:rsidTr="001C39ED">
        <w:tc>
          <w:tcPr>
            <w:tcW w:w="2802"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lang w:eastAsia="en-US"/>
              </w:rPr>
            </w:pPr>
            <w:r>
              <w:rPr>
                <w:sz w:val="22"/>
                <w:szCs w:val="22"/>
                <w:lang w:eastAsia="en-US"/>
              </w:rPr>
              <w:t>3.7. Участие учителя в работе жюри (конкурсных комиссий) при проведении конкурсов различного уровня, а также  наличие статуса эксперта в области образования</w:t>
            </w:r>
          </w:p>
          <w:p w:rsidR="001C39ED" w:rsidRDefault="001C39ED" w:rsidP="001C39ED">
            <w:pPr>
              <w:rPr>
                <w:rFonts w:eastAsia="Calibri"/>
                <w:u w:val="single"/>
                <w:lang w:eastAsia="en-US"/>
              </w:rPr>
            </w:pPr>
            <w:r>
              <w:rPr>
                <w:sz w:val="22"/>
                <w:szCs w:val="22"/>
                <w:lang w:eastAsia="en-US"/>
              </w:rPr>
              <w:t>(П13)</w:t>
            </w: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tabs>
                <w:tab w:val="left" w:pos="6255"/>
              </w:tabs>
              <w:rPr>
                <w:lang w:eastAsia="en-US"/>
              </w:rPr>
            </w:pPr>
            <w:r>
              <w:rPr>
                <w:sz w:val="22"/>
                <w:szCs w:val="22"/>
                <w:lang w:eastAsia="en-US"/>
              </w:rPr>
              <w:t xml:space="preserve">Уровень и разнообразие направлений: а) работа в составе экспертного сообщества; б) работа в составе жюри </w:t>
            </w:r>
          </w:p>
          <w:p w:rsidR="001C39ED" w:rsidRDefault="001C39ED" w:rsidP="001C39ED">
            <w:pPr>
              <w:rPr>
                <w:rFonts w:eastAsia="Calibri"/>
                <w:lang w:eastAsia="en-US"/>
              </w:rPr>
            </w:pPr>
            <w:r>
              <w:rPr>
                <w:rFonts w:eastAsia="Calibri"/>
                <w:sz w:val="22"/>
                <w:szCs w:val="22"/>
                <w:lang w:eastAsia="en-US"/>
              </w:rPr>
              <w:t>(И 3.13.1)</w:t>
            </w:r>
          </w:p>
        </w:tc>
        <w:tc>
          <w:tcPr>
            <w:tcW w:w="4677"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tabs>
                <w:tab w:val="left" w:pos="6255"/>
              </w:tabs>
              <w:rPr>
                <w:lang w:eastAsia="en-US"/>
              </w:rPr>
            </w:pPr>
            <w:r>
              <w:rPr>
                <w:sz w:val="22"/>
                <w:szCs w:val="22"/>
                <w:lang w:eastAsia="en-US"/>
              </w:rPr>
              <w:t>Приказы, справки, сертификаты</w:t>
            </w:r>
          </w:p>
        </w:tc>
        <w:tc>
          <w:tcPr>
            <w:tcW w:w="4678" w:type="dxa"/>
            <w:tcBorders>
              <w:top w:val="single" w:sz="4" w:space="0" w:color="000000"/>
              <w:left w:val="single" w:sz="4" w:space="0" w:color="000000"/>
              <w:bottom w:val="single" w:sz="4" w:space="0" w:color="000000"/>
              <w:right w:val="single" w:sz="4" w:space="0" w:color="000000"/>
            </w:tcBorders>
          </w:tcPr>
          <w:p w:rsidR="001C39ED" w:rsidRDefault="001C39ED" w:rsidP="001C39ED">
            <w:pPr>
              <w:tabs>
                <w:tab w:val="left" w:pos="6255"/>
              </w:tabs>
              <w:rPr>
                <w:lang w:eastAsia="en-US"/>
              </w:rPr>
            </w:pPr>
            <w:r>
              <w:rPr>
                <w:sz w:val="22"/>
                <w:szCs w:val="22"/>
                <w:lang w:eastAsia="en-US"/>
              </w:rPr>
              <w:t>Количество баллов определяется путем суммирования при условии участия в нескольких мероприятиях, в т.ч. различного уровня:</w:t>
            </w:r>
          </w:p>
          <w:p w:rsidR="001C39ED" w:rsidRDefault="001C39ED" w:rsidP="001C39ED">
            <w:pPr>
              <w:tabs>
                <w:tab w:val="left" w:pos="6255"/>
              </w:tabs>
              <w:rPr>
                <w:lang w:eastAsia="en-US"/>
              </w:rPr>
            </w:pPr>
            <w:r>
              <w:rPr>
                <w:b/>
                <w:i/>
                <w:sz w:val="22"/>
                <w:szCs w:val="22"/>
                <w:lang w:eastAsia="en-US"/>
              </w:rPr>
              <w:t>Региональный уровень:</w:t>
            </w:r>
            <w:r>
              <w:rPr>
                <w:sz w:val="22"/>
                <w:szCs w:val="22"/>
                <w:lang w:eastAsia="en-US"/>
              </w:rPr>
              <w:t xml:space="preserve"> </w:t>
            </w:r>
          </w:p>
          <w:p w:rsidR="001C39ED" w:rsidRDefault="001C39ED" w:rsidP="001C39ED">
            <w:pPr>
              <w:tabs>
                <w:tab w:val="left" w:pos="6255"/>
              </w:tabs>
              <w:rPr>
                <w:lang w:eastAsia="en-US"/>
              </w:rPr>
            </w:pPr>
            <w:r>
              <w:rPr>
                <w:sz w:val="22"/>
                <w:szCs w:val="22"/>
                <w:lang w:eastAsia="en-US"/>
              </w:rPr>
              <w:t>- эксперт = 10 баллов;</w:t>
            </w:r>
          </w:p>
          <w:p w:rsidR="001C39ED" w:rsidRDefault="001C39ED" w:rsidP="001C39ED">
            <w:pPr>
              <w:tabs>
                <w:tab w:val="left" w:pos="6255"/>
              </w:tabs>
              <w:rPr>
                <w:lang w:eastAsia="en-US"/>
              </w:rPr>
            </w:pPr>
            <w:r>
              <w:rPr>
                <w:sz w:val="22"/>
                <w:szCs w:val="22"/>
                <w:lang w:eastAsia="en-US"/>
              </w:rPr>
              <w:t>- член жюри = 5 баллов.</w:t>
            </w:r>
          </w:p>
          <w:p w:rsidR="001C39ED" w:rsidRDefault="001C39ED" w:rsidP="001C39ED">
            <w:pPr>
              <w:rPr>
                <w:b/>
                <w:i/>
                <w:lang w:eastAsia="en-US"/>
              </w:rPr>
            </w:pPr>
            <w:r>
              <w:rPr>
                <w:b/>
                <w:i/>
                <w:sz w:val="22"/>
                <w:szCs w:val="22"/>
                <w:lang w:eastAsia="en-US"/>
              </w:rPr>
              <w:t>Муниципальный уровень:</w:t>
            </w:r>
          </w:p>
          <w:p w:rsidR="001C39ED" w:rsidRDefault="001C39ED" w:rsidP="001C39ED">
            <w:pPr>
              <w:rPr>
                <w:lang w:eastAsia="en-US"/>
              </w:rPr>
            </w:pPr>
            <w:r>
              <w:rPr>
                <w:b/>
                <w:i/>
                <w:sz w:val="22"/>
                <w:szCs w:val="22"/>
                <w:lang w:eastAsia="en-US"/>
              </w:rPr>
              <w:t xml:space="preserve">- </w:t>
            </w:r>
            <w:r>
              <w:rPr>
                <w:sz w:val="22"/>
                <w:szCs w:val="22"/>
                <w:lang w:eastAsia="en-US"/>
              </w:rPr>
              <w:t xml:space="preserve"> эксперт = 5 баллов;</w:t>
            </w:r>
          </w:p>
          <w:p w:rsidR="001C39ED" w:rsidRDefault="001C39ED" w:rsidP="001C39ED">
            <w:pPr>
              <w:rPr>
                <w:lang w:eastAsia="en-US"/>
              </w:rPr>
            </w:pPr>
            <w:r>
              <w:rPr>
                <w:sz w:val="22"/>
                <w:szCs w:val="22"/>
                <w:lang w:eastAsia="en-US"/>
              </w:rPr>
              <w:t>- член жюри = 3 балла.</w:t>
            </w:r>
          </w:p>
          <w:p w:rsidR="001C39ED" w:rsidRDefault="001C39ED" w:rsidP="001C39ED">
            <w:pPr>
              <w:rPr>
                <w:rFonts w:eastAsia="Calibri"/>
                <w:lang w:eastAsia="en-US"/>
              </w:rPr>
            </w:pPr>
          </w:p>
        </w:tc>
      </w:tr>
      <w:tr w:rsidR="001C39ED" w:rsidTr="001C39ED">
        <w:tc>
          <w:tcPr>
            <w:tcW w:w="16126" w:type="dxa"/>
            <w:gridSpan w:val="4"/>
            <w:tcBorders>
              <w:top w:val="single" w:sz="4" w:space="0" w:color="000000"/>
              <w:left w:val="single" w:sz="4" w:space="0" w:color="000000"/>
              <w:bottom w:val="single" w:sz="4" w:space="0" w:color="000000"/>
              <w:right w:val="single" w:sz="4" w:space="0" w:color="000000"/>
            </w:tcBorders>
            <w:hideMark/>
          </w:tcPr>
          <w:p w:rsidR="001C39ED" w:rsidRDefault="001C39ED" w:rsidP="001C39ED">
            <w:pPr>
              <w:jc w:val="center"/>
              <w:rPr>
                <w:rFonts w:eastAsia="Calibri"/>
                <w:b/>
                <w:lang w:eastAsia="en-US"/>
              </w:rPr>
            </w:pPr>
            <w:r>
              <w:rPr>
                <w:rFonts w:eastAsia="Calibri"/>
                <w:b/>
                <w:lang w:eastAsia="en-US"/>
              </w:rPr>
              <w:t>Критерий 4 (К 4): Результативность коммуникативной деятельности учителя</w:t>
            </w:r>
          </w:p>
        </w:tc>
      </w:tr>
      <w:tr w:rsidR="001C39ED" w:rsidTr="001C39ED">
        <w:tc>
          <w:tcPr>
            <w:tcW w:w="2802" w:type="dxa"/>
            <w:vMerge w:val="restart"/>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lang w:eastAsia="en-US"/>
              </w:rPr>
              <w:t>4.1. Уровень коммуникативной культуры при общении с обучающимися  и родителями</w:t>
            </w:r>
          </w:p>
          <w:p w:rsidR="001C39ED" w:rsidRDefault="001C39ED" w:rsidP="001C39ED">
            <w:pPr>
              <w:rPr>
                <w:rFonts w:eastAsia="Calibri"/>
                <w:lang w:eastAsia="en-US"/>
              </w:rPr>
            </w:pPr>
            <w:r>
              <w:rPr>
                <w:rFonts w:eastAsia="Calibri"/>
                <w:lang w:eastAsia="en-US"/>
              </w:rPr>
              <w:t>(П. 15)</w:t>
            </w:r>
          </w:p>
        </w:tc>
        <w:tc>
          <w:tcPr>
            <w:tcW w:w="8646" w:type="dxa"/>
            <w:gridSpan w:val="2"/>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lang w:eastAsia="en-US"/>
              </w:rPr>
              <w:t xml:space="preserve">Наличие обоснованных   жалоб со стороны родителей </w:t>
            </w:r>
            <w:proofErr w:type="spellStart"/>
            <w:r>
              <w:rPr>
                <w:rFonts w:eastAsia="Calibri"/>
                <w:lang w:eastAsia="en-US"/>
              </w:rPr>
              <w:t>и\или</w:t>
            </w:r>
            <w:proofErr w:type="spellEnd"/>
            <w:r>
              <w:rPr>
                <w:rFonts w:eastAsia="Calibri"/>
                <w:lang w:eastAsia="en-US"/>
              </w:rPr>
              <w:t xml:space="preserve"> обучающихся на деятельность  учителя.</w:t>
            </w:r>
          </w:p>
          <w:p w:rsidR="001C39ED" w:rsidRDefault="001C39ED" w:rsidP="00AC25BE">
            <w:pPr>
              <w:tabs>
                <w:tab w:val="left" w:pos="1969"/>
              </w:tabs>
              <w:rPr>
                <w:rFonts w:eastAsia="Calibri"/>
                <w:lang w:eastAsia="en-US"/>
              </w:rPr>
            </w:pPr>
            <w:r>
              <w:rPr>
                <w:rFonts w:eastAsia="Calibri"/>
                <w:lang w:eastAsia="en-US"/>
              </w:rPr>
              <w:t>(И 4.15.1)</w:t>
            </w:r>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lang w:eastAsia="en-US"/>
              </w:rPr>
              <w:t>Наличие обоснованных жалоб = -20 баллов.</w:t>
            </w:r>
          </w:p>
        </w:tc>
      </w:tr>
      <w:tr w:rsidR="001C39ED" w:rsidTr="001C39ED">
        <w:trPr>
          <w:trHeight w:val="122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C39ED" w:rsidRDefault="001C39ED" w:rsidP="001C39ED">
            <w:pPr>
              <w:rPr>
                <w:rFonts w:eastAsia="Calibri"/>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lang w:eastAsia="en-US"/>
              </w:rPr>
              <w:t xml:space="preserve">Доля родителей (обучающихся), положительно оценивающих деятельности учителя (при условии независимого анкетирования сторонними организациями, в том числе в электронной системе)   </w:t>
            </w:r>
          </w:p>
          <w:p w:rsidR="001C39ED" w:rsidRDefault="001C39ED" w:rsidP="001C39ED">
            <w:pPr>
              <w:rPr>
                <w:rFonts w:eastAsia="Calibri"/>
                <w:lang w:eastAsia="en-US"/>
              </w:rPr>
            </w:pPr>
            <w:r>
              <w:rPr>
                <w:rFonts w:eastAsia="Calibri"/>
                <w:lang w:eastAsia="en-US"/>
              </w:rPr>
              <w:t>(И</w:t>
            </w:r>
            <w:proofErr w:type="gramStart"/>
            <w:r>
              <w:rPr>
                <w:rFonts w:eastAsia="Calibri"/>
                <w:lang w:eastAsia="en-US"/>
              </w:rPr>
              <w:t>4</w:t>
            </w:r>
            <w:proofErr w:type="gramEnd"/>
            <w:r>
              <w:rPr>
                <w:rFonts w:eastAsia="Calibri"/>
                <w:lang w:eastAsia="en-US"/>
              </w:rPr>
              <w:t>.15.2)</w:t>
            </w:r>
          </w:p>
        </w:tc>
        <w:tc>
          <w:tcPr>
            <w:tcW w:w="4677" w:type="dxa"/>
            <w:tcBorders>
              <w:top w:val="single" w:sz="4" w:space="0" w:color="000000"/>
              <w:left w:val="single" w:sz="4" w:space="0" w:color="000000"/>
              <w:bottom w:val="single" w:sz="4" w:space="0" w:color="000000"/>
              <w:right w:val="single" w:sz="4" w:space="0" w:color="000000"/>
            </w:tcBorders>
          </w:tcPr>
          <w:p w:rsidR="001C39ED" w:rsidRDefault="001C39ED" w:rsidP="001C39ED">
            <w:pPr>
              <w:rPr>
                <w:rFonts w:eastAsia="Calibri"/>
                <w:lang w:eastAsia="en-US"/>
              </w:rPr>
            </w:pPr>
            <w:r>
              <w:rPr>
                <w:rFonts w:eastAsia="Calibri"/>
                <w:lang w:eastAsia="en-US"/>
              </w:rPr>
              <w:t xml:space="preserve">(Количество родителей (обучающихся), положительно оценивших деятельность учителя/количество опрошенных родителей) </w:t>
            </w:r>
            <w:r>
              <w:rPr>
                <w:rFonts w:eastAsia="Calibri"/>
                <w:sz w:val="22"/>
                <w:szCs w:val="22"/>
                <w:lang w:eastAsia="en-US"/>
              </w:rPr>
              <w:t>×100%</w:t>
            </w:r>
          </w:p>
          <w:p w:rsidR="001C39ED" w:rsidRDefault="001C39ED" w:rsidP="001C39ED">
            <w:pPr>
              <w:rPr>
                <w:rFonts w:eastAsia="Calibri"/>
                <w:lang w:eastAsia="en-US"/>
              </w:rPr>
            </w:pPr>
          </w:p>
        </w:tc>
        <w:tc>
          <w:tcPr>
            <w:tcW w:w="4678" w:type="dxa"/>
            <w:tcBorders>
              <w:top w:val="single" w:sz="4" w:space="0" w:color="000000"/>
              <w:left w:val="single" w:sz="4" w:space="0" w:color="000000"/>
              <w:bottom w:val="single" w:sz="4" w:space="0" w:color="000000"/>
              <w:right w:val="single" w:sz="4" w:space="0" w:color="000000"/>
            </w:tcBorders>
            <w:hideMark/>
          </w:tcPr>
          <w:p w:rsidR="001C39ED" w:rsidRDefault="001C39ED" w:rsidP="001C39ED">
            <w:pPr>
              <w:rPr>
                <w:rFonts w:eastAsia="Calibri"/>
                <w:lang w:eastAsia="en-US"/>
              </w:rPr>
            </w:pPr>
            <w:r>
              <w:rPr>
                <w:rFonts w:eastAsia="Calibri"/>
                <w:lang w:eastAsia="en-US"/>
              </w:rPr>
              <w:t>Максимальный балл =  5</w:t>
            </w:r>
          </w:p>
          <w:p w:rsidR="001C39ED" w:rsidRDefault="001C39ED" w:rsidP="001C39ED">
            <w:pPr>
              <w:rPr>
                <w:rFonts w:eastAsia="Calibri"/>
                <w:lang w:eastAsia="en-US"/>
              </w:rPr>
            </w:pPr>
            <w:r>
              <w:rPr>
                <w:rFonts w:eastAsia="Calibri"/>
                <w:lang w:eastAsia="en-US"/>
              </w:rPr>
              <w:t>от 100% до 80% =  5 баллов;</w:t>
            </w:r>
          </w:p>
          <w:p w:rsidR="001C39ED" w:rsidRDefault="001C39ED" w:rsidP="001C39ED">
            <w:pPr>
              <w:rPr>
                <w:rFonts w:eastAsia="Calibri"/>
                <w:lang w:eastAsia="en-US"/>
              </w:rPr>
            </w:pPr>
            <w:r>
              <w:rPr>
                <w:rFonts w:eastAsia="Calibri"/>
                <w:lang w:eastAsia="en-US"/>
              </w:rPr>
              <w:t>от 79% до 60% = 4 балла;</w:t>
            </w:r>
          </w:p>
          <w:p w:rsidR="001C39ED" w:rsidRDefault="001C39ED" w:rsidP="001C39ED">
            <w:pPr>
              <w:rPr>
                <w:rFonts w:eastAsia="Calibri"/>
                <w:lang w:eastAsia="en-US"/>
              </w:rPr>
            </w:pPr>
            <w:r>
              <w:rPr>
                <w:rFonts w:eastAsia="Calibri"/>
                <w:lang w:eastAsia="en-US"/>
              </w:rPr>
              <w:t>от 59% до 40% = 3 балла;</w:t>
            </w:r>
          </w:p>
          <w:p w:rsidR="001C39ED" w:rsidRDefault="001C39ED" w:rsidP="001C39ED">
            <w:pPr>
              <w:rPr>
                <w:rFonts w:eastAsia="Calibri"/>
                <w:lang w:eastAsia="en-US"/>
              </w:rPr>
            </w:pPr>
            <w:r>
              <w:rPr>
                <w:rFonts w:eastAsia="Calibri"/>
                <w:lang w:eastAsia="en-US"/>
              </w:rPr>
              <w:t>от 39% до 20% = 1 балл;</w:t>
            </w:r>
          </w:p>
          <w:p w:rsidR="001C39ED" w:rsidRDefault="001C39ED" w:rsidP="001C39ED">
            <w:pPr>
              <w:rPr>
                <w:rFonts w:eastAsia="Calibri"/>
                <w:lang w:eastAsia="en-US"/>
              </w:rPr>
            </w:pPr>
            <w:r>
              <w:rPr>
                <w:rFonts w:eastAsia="Calibri"/>
                <w:lang w:eastAsia="en-US"/>
              </w:rPr>
              <w:t xml:space="preserve"> менее  20% = 0 баллов.</w:t>
            </w:r>
            <w:r>
              <w:rPr>
                <w:rFonts w:eastAsia="Calibri"/>
                <w:lang w:eastAsia="en-US"/>
              </w:rPr>
              <w:tab/>
            </w:r>
          </w:p>
        </w:tc>
      </w:tr>
    </w:tbl>
    <w:p w:rsidR="001C39ED" w:rsidRDefault="001C39ED" w:rsidP="001C39ED">
      <w:pPr>
        <w:jc w:val="both"/>
        <w:rPr>
          <w:bCs/>
        </w:rPr>
      </w:pPr>
    </w:p>
    <w:p w:rsidR="001C39ED" w:rsidRDefault="001C39ED" w:rsidP="001C39ED">
      <w:pPr>
        <w:ind w:firstLine="851"/>
        <w:jc w:val="both"/>
        <w:rPr>
          <w:sz w:val="28"/>
          <w:szCs w:val="28"/>
        </w:rPr>
      </w:pPr>
      <w:r>
        <w:rPr>
          <w:sz w:val="28"/>
          <w:szCs w:val="28"/>
        </w:rPr>
        <w:t xml:space="preserve">Под </w:t>
      </w:r>
      <w:r>
        <w:rPr>
          <w:b/>
          <w:sz w:val="28"/>
          <w:szCs w:val="28"/>
        </w:rPr>
        <w:t>расчётным</w:t>
      </w:r>
      <w:r>
        <w:rPr>
          <w:sz w:val="28"/>
          <w:szCs w:val="28"/>
        </w:rPr>
        <w:t xml:space="preserve"> </w:t>
      </w:r>
      <w:r>
        <w:rPr>
          <w:b/>
          <w:sz w:val="28"/>
          <w:szCs w:val="28"/>
        </w:rPr>
        <w:t>периодом</w:t>
      </w:r>
      <w:r>
        <w:rPr>
          <w:sz w:val="28"/>
          <w:szCs w:val="28"/>
        </w:rPr>
        <w:t xml:space="preserve"> понимается премиальный период, соответствующий календарному кварталу. </w:t>
      </w:r>
    </w:p>
    <w:p w:rsidR="001C39ED" w:rsidRDefault="001C39ED" w:rsidP="001C39ED">
      <w:pPr>
        <w:ind w:firstLine="708"/>
        <w:jc w:val="both"/>
        <w:rPr>
          <w:b/>
          <w:sz w:val="28"/>
          <w:szCs w:val="28"/>
        </w:rPr>
      </w:pPr>
      <w:r>
        <w:rPr>
          <w:b/>
          <w:sz w:val="28"/>
          <w:szCs w:val="28"/>
          <w:lang w:val="en-US"/>
        </w:rPr>
        <w:lastRenderedPageBreak/>
        <w:t>I</w:t>
      </w:r>
      <w:r>
        <w:rPr>
          <w:b/>
          <w:sz w:val="28"/>
          <w:szCs w:val="28"/>
        </w:rPr>
        <w:t xml:space="preserve"> квартал:</w:t>
      </w:r>
    </w:p>
    <w:p w:rsidR="001C39ED" w:rsidRDefault="001C39ED" w:rsidP="001C39ED">
      <w:pPr>
        <w:ind w:firstLine="851"/>
        <w:jc w:val="both"/>
        <w:rPr>
          <w:sz w:val="28"/>
          <w:szCs w:val="28"/>
        </w:rPr>
      </w:pPr>
      <w:r>
        <w:rPr>
          <w:b/>
          <w:sz w:val="28"/>
          <w:szCs w:val="28"/>
        </w:rPr>
        <w:t xml:space="preserve"> -</w:t>
      </w:r>
      <w:r>
        <w:rPr>
          <w:sz w:val="28"/>
          <w:szCs w:val="28"/>
        </w:rPr>
        <w:t xml:space="preserve"> в показателе 1.1, индикаторе</w:t>
      </w:r>
      <w:proofErr w:type="gramStart"/>
      <w:r>
        <w:rPr>
          <w:sz w:val="28"/>
          <w:szCs w:val="28"/>
        </w:rPr>
        <w:t xml:space="preserve"> И</w:t>
      </w:r>
      <w:proofErr w:type="gramEnd"/>
      <w:r>
        <w:rPr>
          <w:sz w:val="28"/>
          <w:szCs w:val="28"/>
        </w:rPr>
        <w:t xml:space="preserve"> 1.1.1 предоставляются данные за </w:t>
      </w:r>
      <w:r>
        <w:rPr>
          <w:sz w:val="28"/>
          <w:szCs w:val="28"/>
          <w:lang w:val="en-US"/>
        </w:rPr>
        <w:t>III</w:t>
      </w:r>
      <w:r>
        <w:rPr>
          <w:sz w:val="28"/>
          <w:szCs w:val="28"/>
        </w:rPr>
        <w:t xml:space="preserve"> четверть;</w:t>
      </w:r>
    </w:p>
    <w:p w:rsidR="001C39ED" w:rsidRDefault="001C39ED" w:rsidP="001C39ED">
      <w:pPr>
        <w:ind w:firstLine="851"/>
        <w:jc w:val="both"/>
        <w:rPr>
          <w:sz w:val="28"/>
          <w:szCs w:val="28"/>
        </w:rPr>
      </w:pPr>
      <w:r>
        <w:rPr>
          <w:b/>
          <w:sz w:val="28"/>
          <w:szCs w:val="28"/>
        </w:rPr>
        <w:t xml:space="preserve">- </w:t>
      </w:r>
      <w:r>
        <w:rPr>
          <w:sz w:val="28"/>
          <w:szCs w:val="28"/>
        </w:rPr>
        <w:t>в показателе 1.1, индикаторе</w:t>
      </w:r>
      <w:proofErr w:type="gramStart"/>
      <w:r>
        <w:rPr>
          <w:sz w:val="28"/>
          <w:szCs w:val="28"/>
        </w:rPr>
        <w:t xml:space="preserve"> И</w:t>
      </w:r>
      <w:proofErr w:type="gramEnd"/>
      <w:r>
        <w:rPr>
          <w:sz w:val="28"/>
          <w:szCs w:val="28"/>
        </w:rPr>
        <w:t xml:space="preserve"> 1.1.2 предоставляются сравнительные данные за </w:t>
      </w:r>
      <w:r>
        <w:rPr>
          <w:sz w:val="28"/>
          <w:szCs w:val="28"/>
          <w:lang w:val="en-US"/>
        </w:rPr>
        <w:t>II</w:t>
      </w:r>
      <w:r>
        <w:rPr>
          <w:sz w:val="28"/>
          <w:szCs w:val="28"/>
        </w:rPr>
        <w:t xml:space="preserve"> и </w:t>
      </w:r>
      <w:r>
        <w:rPr>
          <w:sz w:val="28"/>
          <w:szCs w:val="28"/>
          <w:lang w:val="en-US"/>
        </w:rPr>
        <w:t>III</w:t>
      </w:r>
      <w:r>
        <w:rPr>
          <w:sz w:val="28"/>
          <w:szCs w:val="28"/>
        </w:rPr>
        <w:t xml:space="preserve"> четверть.</w:t>
      </w:r>
    </w:p>
    <w:p w:rsidR="001C39ED" w:rsidRDefault="001C39ED" w:rsidP="001C39ED">
      <w:pPr>
        <w:ind w:firstLine="708"/>
        <w:jc w:val="both"/>
        <w:rPr>
          <w:b/>
          <w:sz w:val="28"/>
          <w:szCs w:val="28"/>
        </w:rPr>
      </w:pPr>
      <w:r>
        <w:rPr>
          <w:b/>
          <w:sz w:val="28"/>
          <w:szCs w:val="28"/>
          <w:lang w:val="en-US"/>
        </w:rPr>
        <w:t>II</w:t>
      </w:r>
      <w:r>
        <w:rPr>
          <w:b/>
          <w:sz w:val="28"/>
          <w:szCs w:val="28"/>
        </w:rPr>
        <w:t xml:space="preserve"> квартал:</w:t>
      </w:r>
    </w:p>
    <w:p w:rsidR="001C39ED" w:rsidRDefault="001C39ED" w:rsidP="001C39ED">
      <w:pPr>
        <w:ind w:firstLine="708"/>
        <w:jc w:val="both"/>
        <w:rPr>
          <w:sz w:val="28"/>
          <w:szCs w:val="28"/>
        </w:rPr>
      </w:pPr>
      <w:r>
        <w:rPr>
          <w:b/>
          <w:sz w:val="28"/>
          <w:szCs w:val="28"/>
        </w:rPr>
        <w:t xml:space="preserve">- </w:t>
      </w:r>
      <w:r>
        <w:rPr>
          <w:sz w:val="28"/>
          <w:szCs w:val="28"/>
        </w:rPr>
        <w:t>в показателе 1.1, индикаторе</w:t>
      </w:r>
      <w:proofErr w:type="gramStart"/>
      <w:r>
        <w:rPr>
          <w:sz w:val="28"/>
          <w:szCs w:val="28"/>
        </w:rPr>
        <w:t xml:space="preserve"> И</w:t>
      </w:r>
      <w:proofErr w:type="gramEnd"/>
      <w:r>
        <w:rPr>
          <w:sz w:val="28"/>
          <w:szCs w:val="28"/>
        </w:rPr>
        <w:t xml:space="preserve"> 1.1.1 предоставляются данные за </w:t>
      </w:r>
      <w:r>
        <w:rPr>
          <w:sz w:val="28"/>
          <w:szCs w:val="28"/>
          <w:lang w:val="en-US"/>
        </w:rPr>
        <w:t>IV</w:t>
      </w:r>
      <w:r>
        <w:rPr>
          <w:sz w:val="28"/>
          <w:szCs w:val="28"/>
        </w:rPr>
        <w:t xml:space="preserve"> четверть;</w:t>
      </w:r>
    </w:p>
    <w:p w:rsidR="001C39ED" w:rsidRDefault="001C39ED" w:rsidP="001C39ED">
      <w:pPr>
        <w:ind w:firstLine="708"/>
        <w:jc w:val="both"/>
        <w:rPr>
          <w:sz w:val="28"/>
          <w:szCs w:val="28"/>
        </w:rPr>
      </w:pPr>
      <w:r>
        <w:rPr>
          <w:b/>
          <w:sz w:val="28"/>
          <w:szCs w:val="28"/>
        </w:rPr>
        <w:t>-</w:t>
      </w:r>
      <w:r>
        <w:rPr>
          <w:sz w:val="28"/>
          <w:szCs w:val="28"/>
        </w:rPr>
        <w:t xml:space="preserve"> в показателе 1.1, индикаторе</w:t>
      </w:r>
      <w:proofErr w:type="gramStart"/>
      <w:r>
        <w:rPr>
          <w:sz w:val="28"/>
          <w:szCs w:val="28"/>
        </w:rPr>
        <w:t xml:space="preserve"> И</w:t>
      </w:r>
      <w:proofErr w:type="gramEnd"/>
      <w:r>
        <w:rPr>
          <w:sz w:val="28"/>
          <w:szCs w:val="28"/>
        </w:rPr>
        <w:t xml:space="preserve"> 1.1.2 предоставляются сравнительные данные за </w:t>
      </w:r>
      <w:r>
        <w:rPr>
          <w:sz w:val="28"/>
          <w:szCs w:val="28"/>
          <w:lang w:val="en-US"/>
        </w:rPr>
        <w:t>III</w:t>
      </w:r>
      <w:r>
        <w:rPr>
          <w:sz w:val="28"/>
          <w:szCs w:val="28"/>
        </w:rPr>
        <w:t xml:space="preserve"> и </w:t>
      </w:r>
      <w:r>
        <w:rPr>
          <w:sz w:val="28"/>
          <w:szCs w:val="28"/>
          <w:lang w:val="en-US"/>
        </w:rPr>
        <w:t>IV</w:t>
      </w:r>
      <w:r>
        <w:rPr>
          <w:sz w:val="28"/>
          <w:szCs w:val="28"/>
        </w:rPr>
        <w:t xml:space="preserve"> четверть.</w:t>
      </w:r>
    </w:p>
    <w:p w:rsidR="001C39ED" w:rsidRDefault="001C39ED" w:rsidP="001C39ED">
      <w:pPr>
        <w:ind w:firstLine="708"/>
        <w:jc w:val="both"/>
        <w:rPr>
          <w:b/>
          <w:sz w:val="28"/>
          <w:szCs w:val="28"/>
        </w:rPr>
      </w:pPr>
      <w:r>
        <w:rPr>
          <w:b/>
          <w:sz w:val="28"/>
          <w:szCs w:val="28"/>
          <w:lang w:val="en-US"/>
        </w:rPr>
        <w:t>III</w:t>
      </w:r>
      <w:r>
        <w:rPr>
          <w:b/>
          <w:sz w:val="28"/>
          <w:szCs w:val="28"/>
        </w:rPr>
        <w:t xml:space="preserve"> квартал:</w:t>
      </w:r>
    </w:p>
    <w:p w:rsidR="001C39ED" w:rsidRDefault="001C39ED" w:rsidP="001C39ED">
      <w:pPr>
        <w:jc w:val="both"/>
        <w:rPr>
          <w:sz w:val="28"/>
          <w:szCs w:val="28"/>
        </w:rPr>
      </w:pPr>
      <w:r>
        <w:rPr>
          <w:sz w:val="28"/>
          <w:szCs w:val="28"/>
        </w:rPr>
        <w:t xml:space="preserve"> </w:t>
      </w:r>
      <w:r>
        <w:rPr>
          <w:sz w:val="28"/>
          <w:szCs w:val="28"/>
        </w:rPr>
        <w:tab/>
      </w:r>
      <w:r>
        <w:rPr>
          <w:b/>
          <w:sz w:val="28"/>
          <w:szCs w:val="28"/>
        </w:rPr>
        <w:t>-</w:t>
      </w:r>
      <w:r>
        <w:rPr>
          <w:sz w:val="28"/>
          <w:szCs w:val="28"/>
        </w:rPr>
        <w:t xml:space="preserve"> данные по всем показателям не предоставляются, стимулирующие выплаты производятся в соответствии с данными за </w:t>
      </w:r>
      <w:r>
        <w:rPr>
          <w:sz w:val="28"/>
          <w:szCs w:val="28"/>
          <w:lang w:val="en-US"/>
        </w:rPr>
        <w:t>II</w:t>
      </w:r>
      <w:r>
        <w:rPr>
          <w:sz w:val="28"/>
          <w:szCs w:val="28"/>
        </w:rPr>
        <w:t xml:space="preserve"> квартал; </w:t>
      </w:r>
    </w:p>
    <w:p w:rsidR="001C39ED" w:rsidRDefault="001C39ED" w:rsidP="001C39ED">
      <w:pPr>
        <w:ind w:firstLine="708"/>
        <w:jc w:val="both"/>
        <w:rPr>
          <w:b/>
          <w:sz w:val="28"/>
          <w:szCs w:val="28"/>
        </w:rPr>
      </w:pPr>
      <w:r>
        <w:rPr>
          <w:b/>
          <w:sz w:val="28"/>
          <w:szCs w:val="28"/>
          <w:lang w:val="en-US"/>
        </w:rPr>
        <w:t>IV</w:t>
      </w:r>
      <w:r>
        <w:rPr>
          <w:b/>
          <w:sz w:val="28"/>
          <w:szCs w:val="28"/>
        </w:rPr>
        <w:t xml:space="preserve"> квартал:</w:t>
      </w:r>
    </w:p>
    <w:p w:rsidR="001C39ED" w:rsidRDefault="001C39ED" w:rsidP="001C39ED">
      <w:pPr>
        <w:ind w:firstLine="708"/>
        <w:jc w:val="both"/>
        <w:rPr>
          <w:sz w:val="28"/>
          <w:szCs w:val="28"/>
        </w:rPr>
      </w:pPr>
      <w:r>
        <w:rPr>
          <w:b/>
          <w:sz w:val="28"/>
          <w:szCs w:val="28"/>
        </w:rPr>
        <w:t>-</w:t>
      </w:r>
      <w:r>
        <w:rPr>
          <w:sz w:val="28"/>
          <w:szCs w:val="28"/>
        </w:rPr>
        <w:t xml:space="preserve"> в показателе 1.1, индикаторе</w:t>
      </w:r>
      <w:proofErr w:type="gramStart"/>
      <w:r>
        <w:rPr>
          <w:sz w:val="28"/>
          <w:szCs w:val="28"/>
        </w:rPr>
        <w:t xml:space="preserve"> И</w:t>
      </w:r>
      <w:proofErr w:type="gramEnd"/>
      <w:r>
        <w:rPr>
          <w:sz w:val="28"/>
          <w:szCs w:val="28"/>
        </w:rPr>
        <w:t xml:space="preserve"> 1.1.1 предоставляются данные за </w:t>
      </w:r>
      <w:r>
        <w:rPr>
          <w:sz w:val="28"/>
          <w:szCs w:val="28"/>
          <w:lang w:val="en-US"/>
        </w:rPr>
        <w:t>II</w:t>
      </w:r>
      <w:r>
        <w:rPr>
          <w:sz w:val="28"/>
          <w:szCs w:val="28"/>
        </w:rPr>
        <w:t xml:space="preserve"> четверть;</w:t>
      </w:r>
    </w:p>
    <w:p w:rsidR="001C39ED" w:rsidRDefault="001C39ED" w:rsidP="001C39ED">
      <w:pPr>
        <w:ind w:firstLine="708"/>
        <w:jc w:val="both"/>
        <w:rPr>
          <w:sz w:val="28"/>
          <w:szCs w:val="28"/>
        </w:rPr>
      </w:pPr>
      <w:r>
        <w:rPr>
          <w:b/>
          <w:sz w:val="28"/>
          <w:szCs w:val="28"/>
        </w:rPr>
        <w:t>-</w:t>
      </w:r>
      <w:r>
        <w:rPr>
          <w:sz w:val="28"/>
          <w:szCs w:val="28"/>
        </w:rPr>
        <w:t xml:space="preserve"> в показателе 1.1, индикаторе</w:t>
      </w:r>
      <w:proofErr w:type="gramStart"/>
      <w:r>
        <w:rPr>
          <w:sz w:val="28"/>
          <w:szCs w:val="28"/>
        </w:rPr>
        <w:t xml:space="preserve">  И</w:t>
      </w:r>
      <w:proofErr w:type="gramEnd"/>
      <w:r>
        <w:rPr>
          <w:sz w:val="28"/>
          <w:szCs w:val="28"/>
        </w:rPr>
        <w:t xml:space="preserve"> 1.1.2 предоставляются сравнительные данные за </w:t>
      </w:r>
      <w:r>
        <w:rPr>
          <w:sz w:val="28"/>
          <w:szCs w:val="28"/>
          <w:lang w:val="en-US"/>
        </w:rPr>
        <w:t>I</w:t>
      </w:r>
      <w:r>
        <w:rPr>
          <w:sz w:val="28"/>
          <w:szCs w:val="28"/>
        </w:rPr>
        <w:t xml:space="preserve"> и </w:t>
      </w:r>
      <w:r>
        <w:rPr>
          <w:sz w:val="28"/>
          <w:szCs w:val="28"/>
          <w:lang w:val="en-US"/>
        </w:rPr>
        <w:t>II</w:t>
      </w:r>
      <w:r>
        <w:rPr>
          <w:sz w:val="28"/>
          <w:szCs w:val="28"/>
        </w:rPr>
        <w:t xml:space="preserve"> четверть.</w:t>
      </w:r>
    </w:p>
    <w:p w:rsidR="001C39ED" w:rsidRDefault="001C39ED" w:rsidP="001C39ED">
      <w:pPr>
        <w:ind w:firstLine="708"/>
        <w:jc w:val="both"/>
        <w:rPr>
          <w:sz w:val="28"/>
          <w:szCs w:val="28"/>
        </w:rPr>
      </w:pPr>
      <w:r>
        <w:rPr>
          <w:sz w:val="28"/>
          <w:szCs w:val="28"/>
        </w:rPr>
        <w:t>Данные по критериям и показателям предоставляются в следующие периоды:</w:t>
      </w:r>
    </w:p>
    <w:p w:rsidR="001C39ED" w:rsidRDefault="001C39ED" w:rsidP="001C39ED">
      <w:pPr>
        <w:ind w:firstLine="708"/>
        <w:jc w:val="both"/>
        <w:rPr>
          <w:sz w:val="28"/>
          <w:szCs w:val="28"/>
        </w:rPr>
      </w:pPr>
      <w:r>
        <w:rPr>
          <w:sz w:val="28"/>
          <w:szCs w:val="28"/>
        </w:rPr>
        <w:t xml:space="preserve">- для расчета размера стимулирующих выплат за  </w:t>
      </w:r>
      <w:r>
        <w:rPr>
          <w:sz w:val="28"/>
          <w:szCs w:val="28"/>
          <w:lang w:val="en-US"/>
        </w:rPr>
        <w:t>I</w:t>
      </w:r>
      <w:r>
        <w:rPr>
          <w:sz w:val="28"/>
          <w:szCs w:val="28"/>
        </w:rPr>
        <w:t xml:space="preserve"> квартал - 20-25 декабря т.г.;</w:t>
      </w:r>
    </w:p>
    <w:p w:rsidR="001C39ED" w:rsidRDefault="001C39ED" w:rsidP="001C39ED">
      <w:pPr>
        <w:ind w:firstLine="708"/>
        <w:jc w:val="both"/>
        <w:rPr>
          <w:sz w:val="28"/>
          <w:szCs w:val="28"/>
        </w:rPr>
      </w:pPr>
      <w:r>
        <w:rPr>
          <w:sz w:val="28"/>
          <w:szCs w:val="28"/>
        </w:rPr>
        <w:t xml:space="preserve">- для расчета размера стимулирующих выплат за  </w:t>
      </w:r>
      <w:r>
        <w:rPr>
          <w:sz w:val="28"/>
          <w:szCs w:val="28"/>
          <w:lang w:val="en-US"/>
        </w:rPr>
        <w:t>II</w:t>
      </w:r>
      <w:r w:rsidRPr="001C39ED">
        <w:rPr>
          <w:sz w:val="28"/>
          <w:szCs w:val="28"/>
        </w:rPr>
        <w:t xml:space="preserve"> </w:t>
      </w:r>
      <w:r>
        <w:rPr>
          <w:sz w:val="28"/>
          <w:szCs w:val="28"/>
        </w:rPr>
        <w:t>квартал - 20-25 марта т.г.;</w:t>
      </w:r>
    </w:p>
    <w:p w:rsidR="001C39ED" w:rsidRDefault="001C39ED" w:rsidP="001C39ED">
      <w:pPr>
        <w:ind w:firstLine="708"/>
        <w:jc w:val="both"/>
        <w:rPr>
          <w:sz w:val="28"/>
          <w:szCs w:val="28"/>
        </w:rPr>
      </w:pPr>
      <w:r>
        <w:rPr>
          <w:sz w:val="28"/>
          <w:szCs w:val="28"/>
        </w:rPr>
        <w:t xml:space="preserve">- для расчета размера стимулирующих выплат за  </w:t>
      </w:r>
      <w:r>
        <w:rPr>
          <w:sz w:val="28"/>
          <w:szCs w:val="28"/>
          <w:lang w:val="en-US"/>
        </w:rPr>
        <w:t>III</w:t>
      </w:r>
      <w:r>
        <w:rPr>
          <w:sz w:val="28"/>
          <w:szCs w:val="28"/>
        </w:rPr>
        <w:t xml:space="preserve"> -  </w:t>
      </w:r>
      <w:r>
        <w:rPr>
          <w:sz w:val="28"/>
          <w:szCs w:val="28"/>
          <w:lang w:val="en-US"/>
        </w:rPr>
        <w:t>IV</w:t>
      </w:r>
      <w:r>
        <w:rPr>
          <w:sz w:val="28"/>
          <w:szCs w:val="28"/>
        </w:rPr>
        <w:t xml:space="preserve"> кварталы - 20-25 июня т.г.</w:t>
      </w:r>
    </w:p>
    <w:p w:rsidR="001C39ED" w:rsidRDefault="001C39ED" w:rsidP="001C39ED">
      <w:pPr>
        <w:jc w:val="both"/>
        <w:rPr>
          <w:bCs/>
        </w:rPr>
      </w:pPr>
    </w:p>
    <w:p w:rsidR="001C39ED" w:rsidRDefault="001C39ED" w:rsidP="001C39ED"/>
    <w:p w:rsidR="006979C6" w:rsidRPr="00AC25BE" w:rsidRDefault="00AC25BE" w:rsidP="001C39ED">
      <w:pPr>
        <w:rPr>
          <w:sz w:val="28"/>
          <w:szCs w:val="28"/>
        </w:rPr>
      </w:pPr>
      <w:r w:rsidRPr="00AC25BE">
        <w:rPr>
          <w:sz w:val="28"/>
          <w:szCs w:val="28"/>
        </w:rPr>
        <w:t>Для ежемесячного начисления стимулирующих выплат руководствоваться информацией о расчётных периодах.</w:t>
      </w:r>
    </w:p>
    <w:sectPr w:rsidR="006979C6" w:rsidRPr="00AC25BE" w:rsidSect="00AC25B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FC" w:rsidRDefault="007966FC" w:rsidP="001C39ED">
      <w:r>
        <w:separator/>
      </w:r>
    </w:p>
  </w:endnote>
  <w:endnote w:type="continuationSeparator" w:id="0">
    <w:p w:rsidR="007966FC" w:rsidRDefault="007966FC" w:rsidP="001C39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6FC" w:rsidRDefault="007966FC" w:rsidP="001C39ED">
      <w:r>
        <w:separator/>
      </w:r>
    </w:p>
  </w:footnote>
  <w:footnote w:type="continuationSeparator" w:id="0">
    <w:p w:rsidR="007966FC" w:rsidRDefault="007966FC" w:rsidP="001C39ED">
      <w:r>
        <w:continuationSeparator/>
      </w:r>
    </w:p>
  </w:footnote>
  <w:footnote w:id="1">
    <w:p w:rsidR="001E33FE" w:rsidRDefault="001E33FE" w:rsidP="001C39ED">
      <w:pPr>
        <w:pStyle w:val="a5"/>
      </w:pPr>
      <w:r>
        <w:rPr>
          <w:rStyle w:val="afb"/>
        </w:rPr>
        <w:footnoteRef/>
      </w:r>
      <w:r>
        <w:t xml:space="preserve"> В случае</w:t>
      </w:r>
      <w:proofErr w:type="gramStart"/>
      <w:r>
        <w:t>,</w:t>
      </w:r>
      <w:proofErr w:type="gramEnd"/>
      <w:r>
        <w:t xml:space="preserve"> если на момент принятия локального акта общеобразовательной организацией доля стимулирующей части фонда оплаты была больше, чем указано в настоящем Положении, то фиксируется достигнутое значение.</w:t>
      </w:r>
    </w:p>
  </w:footnote>
  <w:footnote w:id="2">
    <w:p w:rsidR="001E33FE" w:rsidRDefault="001E33FE" w:rsidP="001C39ED">
      <w:pPr>
        <w:pStyle w:val="a5"/>
      </w:pPr>
      <w:r>
        <w:rPr>
          <w:rStyle w:val="afb"/>
        </w:rPr>
        <w:footnoteRef/>
      </w:r>
      <w:r>
        <w:t xml:space="preserve"> В случае</w:t>
      </w:r>
      <w:proofErr w:type="gramStart"/>
      <w:r>
        <w:t>,</w:t>
      </w:r>
      <w:proofErr w:type="gramEnd"/>
      <w:r>
        <w:t xml:space="preserve"> если на момент принятия локального акта образовательной организацией доля фонда оплаты труда административно-управленческого персонала будет меньше, чем указано в настоящем Положении, то фиксируется достигнутое значение.</w:t>
      </w:r>
    </w:p>
    <w:p w:rsidR="001E33FE" w:rsidRDefault="001E33FE" w:rsidP="001C39ED">
      <w:pPr>
        <w:pStyle w:val="a5"/>
      </w:pPr>
    </w:p>
  </w:footnote>
  <w:footnote w:id="3">
    <w:p w:rsidR="001E33FE" w:rsidRDefault="001E33FE" w:rsidP="001C39ED">
      <w:pPr>
        <w:pStyle w:val="a5"/>
      </w:pPr>
      <w:r>
        <w:rPr>
          <w:rStyle w:val="afb"/>
        </w:rPr>
        <w:footnoteRef/>
      </w:r>
      <w:r>
        <w:t xml:space="preserve"> В случае</w:t>
      </w:r>
      <w:proofErr w:type="gramStart"/>
      <w:r>
        <w:t>,</w:t>
      </w:r>
      <w:proofErr w:type="gramEnd"/>
      <w:r>
        <w:t xml:space="preserve"> если на момент принятия локального акта образовательной организацией доля фонда оплаты труда педагогических работников будет больше, чем указано в настоящем Положении, то фиксируется достигнутое значение.</w:t>
      </w:r>
    </w:p>
  </w:footnote>
  <w:footnote w:id="4">
    <w:p w:rsidR="001E33FE" w:rsidRDefault="001E33FE" w:rsidP="001C39ED">
      <w:pPr>
        <w:pStyle w:val="a5"/>
      </w:pPr>
      <w:r>
        <w:rPr>
          <w:rStyle w:val="afb"/>
        </w:rPr>
        <w:footnoteRef/>
      </w:r>
      <w:r>
        <w:t xml:space="preserve"> Применяется только в отношении педагогических работников.</w:t>
      </w:r>
    </w:p>
  </w:footnote>
  <w:footnote w:id="5">
    <w:p w:rsidR="001E33FE" w:rsidRDefault="001E33FE" w:rsidP="001C39ED">
      <w:pPr>
        <w:pStyle w:val="a5"/>
      </w:pPr>
      <w:r>
        <w:rPr>
          <w:rStyle w:val="afb"/>
        </w:rPr>
        <w:footnoteRef/>
      </w:r>
      <w:r>
        <w:t xml:space="preserve"> Сохраняется в течение срока, на который категория была присвоена с </w:t>
      </w:r>
      <w:proofErr w:type="gramStart"/>
      <w:r>
        <w:t>соответствии</w:t>
      </w:r>
      <w:proofErr w:type="gramEnd"/>
      <w:r>
        <w:t xml:space="preserve"> с п.2 приказа Министерства образования и науки Российской Федерации от 24.03.2010 № 209, в случае аттестации педагогического работника на соответствие занимаемой должности коэффициент не применяется.</w:t>
      </w:r>
    </w:p>
  </w:footnote>
  <w:footnote w:id="6">
    <w:p w:rsidR="001E33FE" w:rsidRDefault="001E33FE" w:rsidP="001C39ED">
      <w:pPr>
        <w:pStyle w:val="a5"/>
      </w:pPr>
      <w:r>
        <w:rPr>
          <w:rStyle w:val="afb"/>
        </w:rPr>
        <w:footnoteRef/>
      </w:r>
      <w:r>
        <w:t xml:space="preserve"> Заполнение показателей в единой системе </w:t>
      </w:r>
      <w:proofErr w:type="spellStart"/>
      <w:r>
        <w:t>рейтингования</w:t>
      </w:r>
      <w:proofErr w:type="spellEnd"/>
      <w:r>
        <w:t xml:space="preserve"> осуществляется 1 раз в год (по завершению учебного года), конкретные сроки устанавливаются ежегодно приказом департаментом образования, науки и молодёжной политики Воронежской области.</w:t>
      </w:r>
    </w:p>
  </w:footnote>
  <w:footnote w:id="7">
    <w:p w:rsidR="001E33FE" w:rsidRDefault="001E33FE" w:rsidP="001C39ED">
      <w:pPr>
        <w:pStyle w:val="a5"/>
      </w:pPr>
      <w:r>
        <w:rPr>
          <w:rStyle w:val="afb"/>
        </w:rPr>
        <w:footnoteRef/>
      </w:r>
      <w:r>
        <w:t xml:space="preserve"> В данном приложении указаны критерии стимулирования для педагогических работников, ведущих образовательный процесс, для остальных категорий работников критерии общеобразовательное учреждение разрабатывает самостоятельно.</w:t>
      </w:r>
    </w:p>
  </w:footnote>
  <w:footnote w:id="8">
    <w:p w:rsidR="001E33FE" w:rsidRDefault="001E33FE" w:rsidP="001C39ED">
      <w:pPr>
        <w:pStyle w:val="a5"/>
      </w:pPr>
      <w:r>
        <w:rPr>
          <w:rStyle w:val="afb"/>
        </w:rPr>
        <w:footnoteRef/>
      </w:r>
      <w:r>
        <w:t xml:space="preserve"> Расчёт произведён для средних общеобразовательных организаций. Максимально возможная сумма баллов для общеобразовательных организаций реализующих только основные образовательные программы начального общего и (или) основного общего образования должна быть снижена в зависимости от количества балов по тем показателям, которые не могут быть заполнены данными организациями.</w:t>
      </w:r>
    </w:p>
  </w:footnote>
  <w:footnote w:id="9">
    <w:p w:rsidR="001E33FE" w:rsidRDefault="001E33FE" w:rsidP="001C39ED">
      <w:pPr>
        <w:spacing w:after="200" w:line="0" w:lineRule="atLeast"/>
        <w:jc w:val="both"/>
        <w:rPr>
          <w:rFonts w:eastAsia="Calibri"/>
          <w:sz w:val="22"/>
          <w:szCs w:val="22"/>
          <w:lang w:eastAsia="en-US"/>
        </w:rPr>
      </w:pPr>
      <w:r>
        <w:rPr>
          <w:rStyle w:val="afb"/>
        </w:rPr>
        <w:footnoteRef/>
      </w:r>
      <w:r>
        <w:t xml:space="preserve"> </w:t>
      </w:r>
      <w:r>
        <w:rPr>
          <w:sz w:val="22"/>
          <w:szCs w:val="22"/>
        </w:rPr>
        <w:t xml:space="preserve">При системе оценивания «зачет-незачет» проводится расчет по индикатору </w:t>
      </w:r>
      <w:r>
        <w:rPr>
          <w:rFonts w:eastAsia="Calibri"/>
          <w:sz w:val="22"/>
          <w:szCs w:val="22"/>
          <w:lang w:eastAsia="en-US"/>
        </w:rPr>
        <w:t xml:space="preserve"> И 1.1 </w:t>
      </w:r>
      <w:proofErr w:type="spellStart"/>
      <w:r>
        <w:rPr>
          <w:rFonts w:eastAsia="Calibri"/>
          <w:sz w:val="22"/>
          <w:szCs w:val="22"/>
          <w:lang w:eastAsia="en-US"/>
        </w:rPr>
        <w:t>з</w:t>
      </w:r>
      <w:proofErr w:type="spellEnd"/>
      <w:r>
        <w:rPr>
          <w:rFonts w:eastAsia="Calibri"/>
          <w:sz w:val="22"/>
          <w:szCs w:val="22"/>
          <w:lang w:eastAsia="en-US"/>
        </w:rPr>
        <w:t xml:space="preserve"> «Доля  обучающихся, получивших «зачет» по предмету  при зачетной системе оценивания, %»: (Количество учащихся, получивших «зачет»  по итогам периода / численность обучающихся по данному предмету) ×100% при сохранении шкалы оценивания индикатора</w:t>
      </w:r>
      <w:proofErr w:type="gramStart"/>
      <w:r>
        <w:rPr>
          <w:rFonts w:eastAsia="Calibri"/>
          <w:sz w:val="22"/>
          <w:szCs w:val="22"/>
          <w:lang w:eastAsia="en-US"/>
        </w:rPr>
        <w:t xml:space="preserve"> И</w:t>
      </w:r>
      <w:proofErr w:type="gramEnd"/>
      <w:r>
        <w:rPr>
          <w:rFonts w:eastAsia="Calibri"/>
          <w:sz w:val="22"/>
          <w:szCs w:val="22"/>
          <w:lang w:eastAsia="en-US"/>
        </w:rPr>
        <w:t xml:space="preserve"> 1.1.1.</w:t>
      </w:r>
    </w:p>
    <w:p w:rsidR="001E33FE" w:rsidRDefault="001E33FE" w:rsidP="001C39ED">
      <w:pPr>
        <w:pStyle w:val="a5"/>
      </w:pPr>
    </w:p>
  </w:footnote>
  <w:footnote w:id="10">
    <w:p w:rsidR="001E33FE" w:rsidRDefault="001E33FE" w:rsidP="001C39ED">
      <w:pPr>
        <w:pStyle w:val="a5"/>
        <w:ind w:firstLine="0"/>
      </w:pPr>
      <w:r>
        <w:rPr>
          <w:rStyle w:val="afb"/>
        </w:rPr>
        <w:footnoteRef/>
      </w:r>
      <w:r>
        <w:t xml:space="preserve"> Результатом по предмету при традиционном оценивании является оценка за четверть, которая предшествует дате независимой оценки</w:t>
      </w:r>
    </w:p>
    <w:p w:rsidR="001E33FE" w:rsidRDefault="001E33FE" w:rsidP="001C39ED">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39ED"/>
    <w:rsid w:val="000D4A1C"/>
    <w:rsid w:val="001C39ED"/>
    <w:rsid w:val="001E33FE"/>
    <w:rsid w:val="001F0A85"/>
    <w:rsid w:val="002E4776"/>
    <w:rsid w:val="006979C6"/>
    <w:rsid w:val="006E5146"/>
    <w:rsid w:val="007966FC"/>
    <w:rsid w:val="00AC25BE"/>
    <w:rsid w:val="00B674EB"/>
    <w:rsid w:val="00C0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C39ED"/>
    <w:pPr>
      <w:keepNext/>
      <w:spacing w:line="300" w:lineRule="exact"/>
      <w:jc w:val="center"/>
      <w:outlineLvl w:val="0"/>
    </w:pPr>
    <w:rPr>
      <w:rFonts w:ascii="Cambria" w:hAnsi="Cambria" w:cs="Cambria"/>
      <w:b/>
      <w:bCs/>
      <w:kern w:val="32"/>
      <w:sz w:val="32"/>
      <w:szCs w:val="32"/>
    </w:rPr>
  </w:style>
  <w:style w:type="paragraph" w:styleId="7">
    <w:name w:val="heading 7"/>
    <w:basedOn w:val="a"/>
    <w:next w:val="a"/>
    <w:link w:val="70"/>
    <w:uiPriority w:val="99"/>
    <w:unhideWhenUsed/>
    <w:qFormat/>
    <w:rsid w:val="001C39ED"/>
    <w:pPr>
      <w:widowControl w:val="0"/>
      <w:suppressAutoHyphens/>
      <w:autoSpaceDE w:val="0"/>
      <w:spacing w:before="240" w:after="60"/>
      <w:ind w:firstLine="720"/>
      <w:jc w:val="both"/>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39ED"/>
    <w:rPr>
      <w:rFonts w:ascii="Cambria" w:eastAsia="Times New Roman" w:hAnsi="Cambria" w:cs="Cambria"/>
      <w:b/>
      <w:bCs/>
      <w:kern w:val="32"/>
      <w:sz w:val="32"/>
      <w:szCs w:val="32"/>
      <w:lang w:eastAsia="ru-RU"/>
    </w:rPr>
  </w:style>
  <w:style w:type="character" w:customStyle="1" w:styleId="70">
    <w:name w:val="Заголовок 7 Знак"/>
    <w:basedOn w:val="a0"/>
    <w:link w:val="7"/>
    <w:uiPriority w:val="99"/>
    <w:rsid w:val="001C39ED"/>
    <w:rPr>
      <w:rFonts w:ascii="Calibri" w:eastAsia="Times New Roman" w:hAnsi="Calibri" w:cs="Calibri"/>
      <w:sz w:val="24"/>
      <w:szCs w:val="24"/>
      <w:lang w:eastAsia="ru-RU"/>
    </w:rPr>
  </w:style>
  <w:style w:type="character" w:styleId="a3">
    <w:name w:val="Strong"/>
    <w:uiPriority w:val="99"/>
    <w:qFormat/>
    <w:rsid w:val="001C39ED"/>
    <w:rPr>
      <w:rFonts w:ascii="Times New Roman" w:hAnsi="Times New Roman" w:cs="Times New Roman" w:hint="default"/>
      <w:b/>
      <w:bCs/>
    </w:rPr>
  </w:style>
  <w:style w:type="paragraph" w:styleId="a4">
    <w:name w:val="Normal (Web)"/>
    <w:basedOn w:val="a"/>
    <w:uiPriority w:val="99"/>
    <w:semiHidden/>
    <w:unhideWhenUsed/>
    <w:rsid w:val="001C39ED"/>
    <w:pPr>
      <w:spacing w:before="100" w:beforeAutospacing="1" w:after="100" w:afterAutospacing="1"/>
    </w:pPr>
    <w:rPr>
      <w:sz w:val="16"/>
      <w:szCs w:val="16"/>
    </w:rPr>
  </w:style>
  <w:style w:type="paragraph" w:styleId="a5">
    <w:name w:val="footnote text"/>
    <w:basedOn w:val="a"/>
    <w:link w:val="a6"/>
    <w:uiPriority w:val="99"/>
    <w:semiHidden/>
    <w:unhideWhenUsed/>
    <w:rsid w:val="001C39ED"/>
    <w:pPr>
      <w:widowControl w:val="0"/>
      <w:suppressAutoHyphens/>
      <w:autoSpaceDE w:val="0"/>
      <w:ind w:firstLine="720"/>
      <w:jc w:val="both"/>
    </w:pPr>
    <w:rPr>
      <w:sz w:val="20"/>
      <w:szCs w:val="20"/>
    </w:rPr>
  </w:style>
  <w:style w:type="character" w:customStyle="1" w:styleId="a6">
    <w:name w:val="Текст сноски Знак"/>
    <w:basedOn w:val="a0"/>
    <w:link w:val="a5"/>
    <w:uiPriority w:val="99"/>
    <w:semiHidden/>
    <w:rsid w:val="001C39ED"/>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C39ED"/>
    <w:rPr>
      <w:sz w:val="20"/>
      <w:szCs w:val="20"/>
    </w:rPr>
  </w:style>
  <w:style w:type="character" w:customStyle="1" w:styleId="a8">
    <w:name w:val="Текст примечания Знак"/>
    <w:basedOn w:val="a0"/>
    <w:link w:val="a7"/>
    <w:uiPriority w:val="99"/>
    <w:semiHidden/>
    <w:rsid w:val="001C39ED"/>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1C39ED"/>
    <w:pPr>
      <w:tabs>
        <w:tab w:val="center" w:pos="4677"/>
        <w:tab w:val="right" w:pos="9355"/>
      </w:tabs>
    </w:pPr>
  </w:style>
  <w:style w:type="character" w:customStyle="1" w:styleId="aa">
    <w:name w:val="Верхний колонтитул Знак"/>
    <w:basedOn w:val="a0"/>
    <w:link w:val="a9"/>
    <w:uiPriority w:val="99"/>
    <w:semiHidden/>
    <w:rsid w:val="001C39E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C39ED"/>
    <w:pPr>
      <w:tabs>
        <w:tab w:val="center" w:pos="4677"/>
        <w:tab w:val="right" w:pos="9355"/>
      </w:tabs>
    </w:pPr>
  </w:style>
  <w:style w:type="character" w:customStyle="1" w:styleId="ac">
    <w:name w:val="Нижний колонтитул Знак"/>
    <w:basedOn w:val="a0"/>
    <w:link w:val="ab"/>
    <w:uiPriority w:val="99"/>
    <w:semiHidden/>
    <w:rsid w:val="001C39ED"/>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1C39ED"/>
    <w:pPr>
      <w:spacing w:after="120"/>
    </w:pPr>
  </w:style>
  <w:style w:type="character" w:customStyle="1" w:styleId="ae">
    <w:name w:val="Основной текст Знак"/>
    <w:basedOn w:val="a0"/>
    <w:link w:val="ad"/>
    <w:uiPriority w:val="99"/>
    <w:semiHidden/>
    <w:rsid w:val="001C39ED"/>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1C39ED"/>
    <w:pPr>
      <w:spacing w:after="120"/>
      <w:ind w:left="283"/>
    </w:pPr>
  </w:style>
  <w:style w:type="character" w:customStyle="1" w:styleId="af0">
    <w:name w:val="Основной текст с отступом Знак"/>
    <w:basedOn w:val="a0"/>
    <w:link w:val="af"/>
    <w:uiPriority w:val="99"/>
    <w:semiHidden/>
    <w:rsid w:val="001C39E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C39ED"/>
    <w:pPr>
      <w:spacing w:after="120" w:line="480" w:lineRule="auto"/>
    </w:pPr>
  </w:style>
  <w:style w:type="character" w:customStyle="1" w:styleId="20">
    <w:name w:val="Основной текст 2 Знак"/>
    <w:basedOn w:val="a0"/>
    <w:link w:val="2"/>
    <w:uiPriority w:val="99"/>
    <w:semiHidden/>
    <w:rsid w:val="001C39ED"/>
    <w:rPr>
      <w:rFonts w:ascii="Times New Roman" w:eastAsia="Times New Roman" w:hAnsi="Times New Roman" w:cs="Times New Roman"/>
      <w:sz w:val="24"/>
      <w:szCs w:val="24"/>
      <w:lang w:eastAsia="ru-RU"/>
    </w:rPr>
  </w:style>
  <w:style w:type="paragraph" w:styleId="af1">
    <w:name w:val="Plain Text"/>
    <w:basedOn w:val="a"/>
    <w:link w:val="af2"/>
    <w:uiPriority w:val="99"/>
    <w:semiHidden/>
    <w:unhideWhenUsed/>
    <w:rsid w:val="001C39ED"/>
    <w:rPr>
      <w:rFonts w:ascii="Courier New" w:hAnsi="Courier New" w:cs="Courier New"/>
      <w:sz w:val="20"/>
      <w:szCs w:val="20"/>
    </w:rPr>
  </w:style>
  <w:style w:type="character" w:customStyle="1" w:styleId="af2">
    <w:name w:val="Текст Знак"/>
    <w:basedOn w:val="a0"/>
    <w:link w:val="af1"/>
    <w:uiPriority w:val="99"/>
    <w:semiHidden/>
    <w:rsid w:val="001C39ED"/>
    <w:rPr>
      <w:rFonts w:ascii="Courier New" w:eastAsia="Times New Roman" w:hAnsi="Courier New" w:cs="Courier New"/>
      <w:sz w:val="20"/>
      <w:szCs w:val="20"/>
      <w:lang w:eastAsia="ru-RU"/>
    </w:rPr>
  </w:style>
  <w:style w:type="paragraph" w:styleId="af3">
    <w:name w:val="annotation subject"/>
    <w:basedOn w:val="a7"/>
    <w:next w:val="a7"/>
    <w:link w:val="af4"/>
    <w:uiPriority w:val="99"/>
    <w:semiHidden/>
    <w:unhideWhenUsed/>
    <w:rsid w:val="001C39ED"/>
    <w:rPr>
      <w:b/>
      <w:bCs/>
    </w:rPr>
  </w:style>
  <w:style w:type="character" w:customStyle="1" w:styleId="af4">
    <w:name w:val="Тема примечания Знак"/>
    <w:basedOn w:val="a8"/>
    <w:link w:val="af3"/>
    <w:uiPriority w:val="99"/>
    <w:semiHidden/>
    <w:rsid w:val="001C39ED"/>
    <w:rPr>
      <w:b/>
      <w:bCs/>
    </w:rPr>
  </w:style>
  <w:style w:type="paragraph" w:styleId="af5">
    <w:name w:val="Balloon Text"/>
    <w:basedOn w:val="a"/>
    <w:link w:val="af6"/>
    <w:uiPriority w:val="99"/>
    <w:semiHidden/>
    <w:unhideWhenUsed/>
    <w:rsid w:val="001C39ED"/>
    <w:rPr>
      <w:sz w:val="2"/>
      <w:szCs w:val="2"/>
    </w:rPr>
  </w:style>
  <w:style w:type="character" w:customStyle="1" w:styleId="af6">
    <w:name w:val="Текст выноски Знак"/>
    <w:basedOn w:val="a0"/>
    <w:link w:val="af5"/>
    <w:uiPriority w:val="99"/>
    <w:semiHidden/>
    <w:rsid w:val="001C39ED"/>
    <w:rPr>
      <w:rFonts w:ascii="Times New Roman" w:eastAsia="Times New Roman" w:hAnsi="Times New Roman" w:cs="Times New Roman"/>
      <w:sz w:val="2"/>
      <w:szCs w:val="2"/>
      <w:lang w:eastAsia="ru-RU"/>
    </w:rPr>
  </w:style>
  <w:style w:type="paragraph" w:styleId="af7">
    <w:name w:val="List Paragraph"/>
    <w:basedOn w:val="a"/>
    <w:uiPriority w:val="34"/>
    <w:qFormat/>
    <w:rsid w:val="001C39ED"/>
    <w:pPr>
      <w:ind w:left="720"/>
      <w:contextualSpacing/>
    </w:pPr>
  </w:style>
  <w:style w:type="paragraph" w:customStyle="1" w:styleId="af8">
    <w:name w:val="Обычный.Название подразделения"/>
    <w:uiPriority w:val="99"/>
    <w:rsid w:val="001C39ED"/>
    <w:pPr>
      <w:spacing w:after="0" w:line="240" w:lineRule="auto"/>
    </w:pPr>
    <w:rPr>
      <w:rFonts w:ascii="SchoolBook" w:eastAsia="Times New Roman" w:hAnsi="SchoolBook" w:cs="SchoolBook"/>
      <w:sz w:val="28"/>
      <w:szCs w:val="28"/>
      <w:lang w:eastAsia="ru-RU"/>
    </w:rPr>
  </w:style>
  <w:style w:type="paragraph" w:customStyle="1" w:styleId="11">
    <w:name w:val="Знак1 Знак Знак Знак1"/>
    <w:basedOn w:val="a"/>
    <w:uiPriority w:val="99"/>
    <w:rsid w:val="001C39ED"/>
    <w:pPr>
      <w:spacing w:after="160" w:line="240" w:lineRule="exact"/>
    </w:pPr>
    <w:rPr>
      <w:rFonts w:ascii="Verdana" w:hAnsi="Verdana" w:cs="Verdana"/>
      <w:lang w:val="en-US" w:eastAsia="en-US"/>
    </w:rPr>
  </w:style>
  <w:style w:type="paragraph" w:customStyle="1" w:styleId="ConsPlusNormal">
    <w:name w:val="ConsPlusNormal"/>
    <w:uiPriority w:val="99"/>
    <w:rsid w:val="001C3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C39E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Основной текст с отступом 21"/>
    <w:basedOn w:val="a"/>
    <w:uiPriority w:val="99"/>
    <w:rsid w:val="001C39ED"/>
    <w:pPr>
      <w:suppressAutoHyphens/>
      <w:ind w:firstLine="900"/>
      <w:jc w:val="both"/>
    </w:pPr>
    <w:rPr>
      <w:sz w:val="28"/>
      <w:szCs w:val="28"/>
      <w:lang w:eastAsia="ar-SA"/>
    </w:rPr>
  </w:style>
  <w:style w:type="paragraph" w:customStyle="1" w:styleId="ConsPlusNonformat">
    <w:name w:val="ConsPlusNonformat"/>
    <w:uiPriority w:val="99"/>
    <w:rsid w:val="001C3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Основной текст с отступом 22"/>
    <w:basedOn w:val="a"/>
    <w:uiPriority w:val="99"/>
    <w:rsid w:val="001C39ED"/>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1C39ED"/>
    <w:pPr>
      <w:spacing w:before="100" w:beforeAutospacing="1" w:after="100" w:afterAutospacing="1"/>
    </w:pPr>
  </w:style>
  <w:style w:type="paragraph" w:customStyle="1" w:styleId="af9">
    <w:name w:val="Знак"/>
    <w:basedOn w:val="a"/>
    <w:uiPriority w:val="99"/>
    <w:rsid w:val="001C39ED"/>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1C3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1C39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2">
    <w:name w:val="Знак1 Знак Знак Знак12"/>
    <w:basedOn w:val="a"/>
    <w:uiPriority w:val="99"/>
    <w:rsid w:val="001C39ED"/>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1C39ED"/>
    <w:pPr>
      <w:spacing w:before="100" w:beforeAutospacing="1" w:after="100" w:afterAutospacing="1"/>
    </w:pPr>
    <w:rPr>
      <w:rFonts w:ascii="Cambria" w:hAnsi="Cambria" w:cs="Cambria"/>
    </w:rPr>
  </w:style>
  <w:style w:type="paragraph" w:customStyle="1" w:styleId="formattexttopleveltext">
    <w:name w:val="formattext topleveltext"/>
    <w:basedOn w:val="a"/>
    <w:uiPriority w:val="99"/>
    <w:rsid w:val="001C39ED"/>
    <w:pPr>
      <w:spacing w:before="100" w:beforeAutospacing="1" w:after="100" w:afterAutospacing="1"/>
    </w:pPr>
    <w:rPr>
      <w:rFonts w:ascii="Cambria" w:hAnsi="Cambria" w:cs="Cambria"/>
    </w:rPr>
  </w:style>
  <w:style w:type="paragraph" w:customStyle="1" w:styleId="ConsPlusTitle">
    <w:name w:val="ConsPlusTitle"/>
    <w:uiPriority w:val="99"/>
    <w:rsid w:val="001C39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ListParagraph1">
    <w:name w:val="List Paragraph1"/>
    <w:basedOn w:val="a"/>
    <w:uiPriority w:val="99"/>
    <w:rsid w:val="001C39ED"/>
    <w:pPr>
      <w:ind w:left="720"/>
    </w:pPr>
  </w:style>
  <w:style w:type="paragraph" w:customStyle="1" w:styleId="111">
    <w:name w:val="Знак1 Знак Знак Знак11"/>
    <w:basedOn w:val="a"/>
    <w:uiPriority w:val="99"/>
    <w:rsid w:val="001C39ED"/>
    <w:pPr>
      <w:spacing w:after="160" w:line="240" w:lineRule="exact"/>
    </w:pPr>
    <w:rPr>
      <w:rFonts w:ascii="Verdana" w:hAnsi="Verdana" w:cs="Verdana"/>
      <w:lang w:val="en-US" w:eastAsia="en-US"/>
    </w:rPr>
  </w:style>
  <w:style w:type="paragraph" w:customStyle="1" w:styleId="12">
    <w:name w:val="Без интервала1"/>
    <w:uiPriority w:val="99"/>
    <w:rsid w:val="001C39ED"/>
    <w:pPr>
      <w:suppressAutoHyphens/>
      <w:spacing w:after="0" w:line="240" w:lineRule="auto"/>
    </w:pPr>
    <w:rPr>
      <w:rFonts w:ascii="Calibri" w:eastAsia="Times New Roman" w:hAnsi="Calibri" w:cs="Calibri"/>
      <w:lang w:eastAsia="ar-SA"/>
    </w:rPr>
  </w:style>
  <w:style w:type="paragraph" w:customStyle="1" w:styleId="113">
    <w:name w:val="Знак1 Знак Знак Знак13"/>
    <w:basedOn w:val="a"/>
    <w:uiPriority w:val="99"/>
    <w:rsid w:val="001C39ED"/>
    <w:pPr>
      <w:spacing w:after="160" w:line="240" w:lineRule="exact"/>
    </w:pPr>
    <w:rPr>
      <w:rFonts w:ascii="Verdana" w:hAnsi="Verdana" w:cs="Verdana"/>
      <w:lang w:val="en-US" w:eastAsia="en-US"/>
    </w:rPr>
  </w:style>
  <w:style w:type="paragraph" w:customStyle="1" w:styleId="13">
    <w:name w:val="Знак1"/>
    <w:basedOn w:val="a"/>
    <w:uiPriority w:val="99"/>
    <w:rsid w:val="001C39ED"/>
    <w:pPr>
      <w:spacing w:after="160" w:line="240" w:lineRule="exact"/>
    </w:pPr>
    <w:rPr>
      <w:rFonts w:ascii="Verdana" w:hAnsi="Verdana" w:cs="Verdana"/>
      <w:sz w:val="20"/>
      <w:szCs w:val="20"/>
      <w:lang w:val="en-US" w:eastAsia="en-US"/>
    </w:rPr>
  </w:style>
  <w:style w:type="paragraph" w:customStyle="1" w:styleId="114">
    <w:name w:val="Знак1 Знак Знак Знак14"/>
    <w:basedOn w:val="a"/>
    <w:uiPriority w:val="99"/>
    <w:rsid w:val="001C39ED"/>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1C39ED"/>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1C39ED"/>
    <w:pPr>
      <w:spacing w:after="160" w:line="240" w:lineRule="exact"/>
    </w:pPr>
    <w:rPr>
      <w:rFonts w:ascii="Verdana" w:hAnsi="Verdana" w:cs="Verdana"/>
      <w:lang w:val="en-US" w:eastAsia="en-US"/>
    </w:rPr>
  </w:style>
  <w:style w:type="paragraph" w:customStyle="1" w:styleId="23">
    <w:name w:val="Маркеры 2 уровень"/>
    <w:uiPriority w:val="99"/>
    <w:rsid w:val="001C39ED"/>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paragraph" w:customStyle="1" w:styleId="ConsPlusCell">
    <w:name w:val="ConsPlusCell"/>
    <w:uiPriority w:val="99"/>
    <w:rsid w:val="001C39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Знак Знак Знак"/>
    <w:basedOn w:val="a"/>
    <w:uiPriority w:val="99"/>
    <w:rsid w:val="001C39ED"/>
    <w:pPr>
      <w:spacing w:after="160" w:line="240" w:lineRule="exact"/>
    </w:pPr>
    <w:rPr>
      <w:rFonts w:ascii="Verdana" w:hAnsi="Verdana"/>
      <w:sz w:val="20"/>
      <w:szCs w:val="20"/>
      <w:lang w:val="en-US" w:eastAsia="en-US"/>
    </w:rPr>
  </w:style>
  <w:style w:type="character" w:styleId="afb">
    <w:name w:val="footnote reference"/>
    <w:semiHidden/>
    <w:unhideWhenUsed/>
    <w:rsid w:val="001C39ED"/>
    <w:rPr>
      <w:rFonts w:ascii="Times New Roman" w:hAnsi="Times New Roman" w:cs="Times New Roman" w:hint="default"/>
      <w:vertAlign w:val="superscript"/>
    </w:rPr>
  </w:style>
  <w:style w:type="character" w:styleId="afc">
    <w:name w:val="annotation reference"/>
    <w:uiPriority w:val="99"/>
    <w:semiHidden/>
    <w:unhideWhenUsed/>
    <w:rsid w:val="001C39ED"/>
    <w:rPr>
      <w:rFonts w:ascii="Times New Roman" w:hAnsi="Times New Roman" w:cs="Times New Roman" w:hint="default"/>
      <w:sz w:val="16"/>
      <w:szCs w:val="16"/>
    </w:rPr>
  </w:style>
  <w:style w:type="character" w:styleId="afd">
    <w:name w:val="page number"/>
    <w:uiPriority w:val="99"/>
    <w:semiHidden/>
    <w:unhideWhenUsed/>
    <w:rsid w:val="001C39ED"/>
    <w:rPr>
      <w:rFonts w:ascii="Times New Roman" w:hAnsi="Times New Roman" w:cs="Times New Roman" w:hint="default"/>
    </w:rPr>
  </w:style>
  <w:style w:type="character" w:customStyle="1" w:styleId="afe">
    <w:name w:val="Гипертекстовая ссылка"/>
    <w:uiPriority w:val="99"/>
    <w:rsid w:val="001C39ED"/>
    <w:rPr>
      <w:b/>
      <w:bCs w:val="0"/>
      <w:color w:val="008000"/>
      <w:sz w:val="20"/>
      <w:u w:val="single"/>
    </w:rPr>
  </w:style>
  <w:style w:type="character" w:customStyle="1" w:styleId="PlaceholderText1">
    <w:name w:val="Placeholder Text1"/>
    <w:uiPriority w:val="99"/>
    <w:semiHidden/>
    <w:rsid w:val="001C39ED"/>
    <w:rPr>
      <w:color w:val="808080"/>
    </w:rPr>
  </w:style>
  <w:style w:type="character" w:customStyle="1" w:styleId="PlaceholderText2">
    <w:name w:val="Placeholder Text2"/>
    <w:uiPriority w:val="99"/>
    <w:semiHidden/>
    <w:rsid w:val="001C39ED"/>
    <w:rPr>
      <w:rFonts w:ascii="Times New Roman" w:hAnsi="Times New Roman" w:cs="Times New Roman" w:hint="default"/>
      <w:color w:val="808080"/>
    </w:rPr>
  </w:style>
  <w:style w:type="table" w:styleId="aff">
    <w:name w:val="Table Grid"/>
    <w:basedOn w:val="a1"/>
    <w:uiPriority w:val="99"/>
    <w:rsid w:val="001C39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1C39ED"/>
    <w:rPr>
      <w:color w:val="0000FF"/>
      <w:u w:val="single"/>
    </w:rPr>
  </w:style>
  <w:style w:type="character" w:styleId="aff1">
    <w:name w:val="FollowedHyperlink"/>
    <w:basedOn w:val="a0"/>
    <w:uiPriority w:val="99"/>
    <w:semiHidden/>
    <w:unhideWhenUsed/>
    <w:rsid w:val="001C39ED"/>
    <w:rPr>
      <w:color w:val="800080"/>
      <w:u w:val="single"/>
    </w:rPr>
  </w:style>
</w:styles>
</file>

<file path=word/webSettings.xml><?xml version="1.0" encoding="utf-8"?>
<w:webSettings xmlns:r="http://schemas.openxmlformats.org/officeDocument/2006/relationships" xmlns:w="http://schemas.openxmlformats.org/wordprocessingml/2006/main">
  <w:divs>
    <w:div w:id="6391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E07BA593F907D93C820C2AD70264E5DDF1D63AD4C252D66C077AB35D7D110C2052487F36B0FS9dEI"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hyperlink" Target="consultantplus://offline/ref=774E07BA593F907D93C820C2AD70264E5FD51864AA4178276E997BA932SDd8I"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hyperlink" Target="consultantplus://offline/ref=774E07BA593F907D93C820C2AD70264E5FD41162AF4378276E997BA932SDd8I" TargetMode="Externa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47</Pages>
  <Words>13473</Words>
  <Characters>76800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2013-10-12T08:59:00Z</dcterms:created>
  <dcterms:modified xsi:type="dcterms:W3CDTF">2013-11-12T07:31:00Z</dcterms:modified>
</cp:coreProperties>
</file>